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01A3" w14:textId="39B4314B" w:rsidR="00B0104F" w:rsidRDefault="00B0104F" w:rsidP="00A86522">
      <w:pPr>
        <w:pStyle w:val="NormalWeb"/>
        <w:spacing w:before="0" w:beforeAutospacing="0" w:after="120" w:afterAutospacing="0"/>
        <w:jc w:val="center"/>
        <w:rPr>
          <w:b/>
          <w:bCs/>
          <w:sz w:val="48"/>
          <w:szCs w:val="48"/>
          <w:u w:val="single"/>
        </w:rPr>
      </w:pPr>
      <w:r w:rsidRPr="00B0104F">
        <w:rPr>
          <w:b/>
          <w:bCs/>
          <w:sz w:val="48"/>
          <w:szCs w:val="48"/>
          <w:u w:val="single"/>
        </w:rPr>
        <w:t>Sermon Notes</w:t>
      </w:r>
    </w:p>
    <w:p w14:paraId="3F18ADDE" w14:textId="2D57FC0A" w:rsidR="00E84C7F" w:rsidRPr="00794216" w:rsidRDefault="00E84C7F" w:rsidP="00E84C7F">
      <w:pPr>
        <w:pStyle w:val="NormalWeb"/>
        <w:spacing w:before="0" w:beforeAutospacing="0" w:after="360" w:afterAutospacing="0"/>
        <w:jc w:val="center"/>
        <w:rPr>
          <w:b/>
          <w:bCs/>
          <w:sz w:val="32"/>
          <w:szCs w:val="32"/>
          <w:u w:val="single"/>
        </w:rPr>
      </w:pPr>
      <w:r w:rsidRPr="00794216">
        <w:rPr>
          <w:i/>
          <w:iCs/>
          <w:noProof/>
          <w:sz w:val="32"/>
          <w:szCs w:val="32"/>
          <w:u w:val="single"/>
        </w:rPr>
        <w:t>The Required Character of an Elder</w:t>
      </w:r>
    </w:p>
    <w:p w14:paraId="24CA8BF2" w14:textId="4A4D5123" w:rsidR="00A8570C" w:rsidRDefault="00140719" w:rsidP="000630EB">
      <w:pPr>
        <w:pStyle w:val="NormalWeb"/>
        <w:numPr>
          <w:ilvl w:val="0"/>
          <w:numId w:val="39"/>
        </w:numPr>
        <w:tabs>
          <w:tab w:val="left" w:pos="6300"/>
        </w:tabs>
        <w:spacing w:before="0" w:beforeAutospacing="0" w:after="240" w:afterAutospacing="0"/>
        <w:ind w:left="360" w:hanging="360"/>
        <w:rPr>
          <w:color w:val="000000"/>
          <w:shd w:val="clear" w:color="auto" w:fill="FFFFFF"/>
        </w:rPr>
      </w:pPr>
      <w:r>
        <w:rPr>
          <w:color w:val="000000"/>
          <w:shd w:val="clear" w:color="auto" w:fill="FFFFFF"/>
        </w:rPr>
        <w:t>As the elder is an example in his home, so he must be a</w:t>
      </w:r>
    </w:p>
    <w:p w14:paraId="02704275" w14:textId="4E8C7AB6" w:rsidR="00140719" w:rsidRDefault="00A8570C" w:rsidP="003D5F4F">
      <w:pPr>
        <w:pStyle w:val="NormalWeb"/>
        <w:tabs>
          <w:tab w:val="left" w:pos="2790"/>
          <w:tab w:val="left" w:pos="5580"/>
        </w:tabs>
        <w:spacing w:before="120" w:beforeAutospacing="0" w:after="720" w:afterAutospacing="0"/>
        <w:ind w:left="360"/>
        <w:rPr>
          <w:color w:val="000000"/>
          <w:shd w:val="clear" w:color="auto" w:fill="FFFFFF"/>
        </w:rPr>
      </w:pPr>
      <w:r>
        <w:rPr>
          <w:color w:val="000000"/>
          <w:u w:val="single"/>
          <w:shd w:val="clear" w:color="auto" w:fill="FFFFFF"/>
        </w:rPr>
        <w:tab/>
      </w:r>
      <w:r w:rsidR="00140719">
        <w:rPr>
          <w:color w:val="000000"/>
          <w:shd w:val="clear" w:color="auto" w:fill="FFFFFF"/>
        </w:rPr>
        <w:t xml:space="preserve"> and </w:t>
      </w:r>
      <w:r>
        <w:rPr>
          <w:color w:val="000000"/>
          <w:u w:val="single"/>
          <w:shd w:val="clear" w:color="auto" w:fill="FFFFFF"/>
        </w:rPr>
        <w:tab/>
      </w:r>
      <w:r w:rsidR="00140719">
        <w:rPr>
          <w:color w:val="000000"/>
          <w:shd w:val="clear" w:color="auto" w:fill="FFFFFF"/>
        </w:rPr>
        <w:t xml:space="preserve"> example to the flock. </w:t>
      </w:r>
    </w:p>
    <w:p w14:paraId="62A7CA4C" w14:textId="01381D44" w:rsidR="00140719" w:rsidRDefault="00140719" w:rsidP="00683C37">
      <w:pPr>
        <w:pStyle w:val="NormalWeb"/>
        <w:numPr>
          <w:ilvl w:val="0"/>
          <w:numId w:val="39"/>
        </w:numPr>
        <w:tabs>
          <w:tab w:val="left" w:pos="3510"/>
        </w:tabs>
        <w:spacing w:before="0" w:beforeAutospacing="0" w:after="0" w:afterAutospacing="0"/>
        <w:ind w:hanging="1080"/>
        <w:rPr>
          <w:b/>
          <w:bCs/>
          <w:color w:val="000000"/>
          <w:shd w:val="clear" w:color="auto" w:fill="FFFFFF"/>
        </w:rPr>
      </w:pPr>
      <w:r>
        <w:rPr>
          <w:noProof/>
        </w:rPr>
        <mc:AlternateContent>
          <mc:Choice Requires="wps">
            <w:drawing>
              <wp:anchor distT="0" distB="0" distL="114300" distR="114300" simplePos="0" relativeHeight="252024832" behindDoc="0" locked="0" layoutInCell="1" allowOverlap="1" wp14:anchorId="01966A14" wp14:editId="03A2110C">
                <wp:simplePos x="0" y="0"/>
                <wp:positionH relativeFrom="margin">
                  <wp:posOffset>2158845</wp:posOffset>
                </wp:positionH>
                <wp:positionV relativeFrom="paragraph">
                  <wp:posOffset>7620</wp:posOffset>
                </wp:positionV>
                <wp:extent cx="33251" cy="2776451"/>
                <wp:effectExtent l="0" t="0" r="24130" b="24130"/>
                <wp:wrapNone/>
                <wp:docPr id="692233003" name="Straight Connector 3"/>
                <wp:cNvGraphicFramePr/>
                <a:graphic xmlns:a="http://schemas.openxmlformats.org/drawingml/2006/main">
                  <a:graphicData uri="http://schemas.microsoft.com/office/word/2010/wordprocessingShape">
                    <wps:wsp>
                      <wps:cNvCnPr/>
                      <wps:spPr>
                        <a:xfrm>
                          <a:off x="0" y="0"/>
                          <a:ext cx="33251" cy="2776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1A34F" id="Straight Connector 3" o:spid="_x0000_s1026" style="position:absolute;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pt,.6pt" to="17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" strokecolor="#4472c4 [3204]" strokeweight=".5pt">
                <v:stroke joinstyle="miter"/>
                <w10:wrap anchorx="margin"/>
              </v:line>
            </w:pict>
          </mc:Fallback>
        </mc:AlternateContent>
      </w:r>
      <w:r>
        <w:rPr>
          <w:b/>
          <w:bCs/>
          <w:color w:val="000000"/>
          <w:u w:val="single"/>
          <w:shd w:val="clear" w:color="auto" w:fill="FFFFFF"/>
        </w:rPr>
        <w:t>1Tim. 3:4-5</w:t>
      </w:r>
      <w:r>
        <w:rPr>
          <w:b/>
          <w:bCs/>
          <w:color w:val="000000"/>
          <w:shd w:val="clear" w:color="auto" w:fill="FFFFFF"/>
        </w:rPr>
        <w:tab/>
      </w:r>
      <w:r>
        <w:rPr>
          <w:b/>
          <w:bCs/>
          <w:color w:val="000000"/>
          <w:shd w:val="clear" w:color="auto" w:fill="FFFFFF"/>
        </w:rPr>
        <w:tab/>
      </w:r>
      <w:r>
        <w:rPr>
          <w:b/>
          <w:bCs/>
          <w:color w:val="000000"/>
          <w:shd w:val="clear" w:color="auto" w:fill="FFFFFF"/>
        </w:rPr>
        <w:tab/>
      </w:r>
      <w:r>
        <w:rPr>
          <w:b/>
          <w:bCs/>
          <w:color w:val="000000"/>
          <w:u w:val="single"/>
          <w:shd w:val="clear" w:color="auto" w:fill="FFFFFF"/>
        </w:rPr>
        <w:t>Titus 1:6</w:t>
      </w:r>
    </w:p>
    <w:p w14:paraId="5A08AF68" w14:textId="4AF8C23D" w:rsidR="00140719" w:rsidRDefault="00140719" w:rsidP="00683C37">
      <w:pPr>
        <w:pStyle w:val="NormalWeb"/>
        <w:spacing w:before="0" w:beforeAutospacing="0" w:after="0" w:afterAutospacing="0"/>
        <w:ind w:firstLine="360"/>
        <w:rPr>
          <w:color w:val="000000"/>
          <w:shd w:val="clear" w:color="auto" w:fill="FFFFFF"/>
        </w:rPr>
      </w:pPr>
      <w:r>
        <w:rPr>
          <w:color w:val="000000"/>
          <w:shd w:val="clear" w:color="auto" w:fill="FFFFFF"/>
        </w:rPr>
        <w:t>Pistos</w:t>
      </w:r>
      <w:r>
        <w:rPr>
          <w:color w:val="000000"/>
          <w:shd w:val="clear" w:color="auto" w:fill="FFFFFF"/>
        </w:rPr>
        <w:tab/>
      </w:r>
      <w:r>
        <w:rPr>
          <w:color w:val="000000"/>
          <w:shd w:val="clear" w:color="auto" w:fill="FFFFFF"/>
        </w:rPr>
        <w:tab/>
      </w:r>
      <w:r>
        <w:rPr>
          <w:color w:val="000000"/>
          <w:shd w:val="clear" w:color="auto" w:fill="FFFFFF"/>
        </w:rPr>
        <w:tab/>
      </w:r>
      <w:r w:rsidR="00683C37">
        <w:rPr>
          <w:color w:val="000000"/>
          <w:shd w:val="clear" w:color="auto" w:fill="FFFFFF"/>
        </w:rPr>
        <w:tab/>
      </w:r>
      <w:r>
        <w:rPr>
          <w:color w:val="000000"/>
          <w:shd w:val="clear" w:color="auto" w:fill="FFFFFF"/>
        </w:rPr>
        <w:t xml:space="preserve">Believe(r) or </w:t>
      </w:r>
    </w:p>
    <w:p w14:paraId="1A3E14E8" w14:textId="5B887470" w:rsidR="00140719" w:rsidRDefault="004C2AEC" w:rsidP="004C2AEC">
      <w:pPr>
        <w:pStyle w:val="NormalWeb"/>
        <w:tabs>
          <w:tab w:val="left" w:pos="3600"/>
        </w:tabs>
        <w:spacing w:before="0" w:beforeAutospacing="0" w:after="0" w:afterAutospacing="0"/>
        <w:ind w:firstLine="360"/>
        <w:rPr>
          <w:color w:val="000000"/>
          <w:shd w:val="clear" w:color="auto" w:fill="FFFFFF"/>
        </w:rPr>
      </w:pPr>
      <w:r>
        <w:rPr>
          <w:color w:val="000000"/>
          <w:shd w:val="clear" w:color="auto" w:fill="FFFFFF"/>
        </w:rPr>
        <w:tab/>
      </w:r>
      <w:r w:rsidR="00140719">
        <w:rPr>
          <w:color w:val="000000"/>
          <w:shd w:val="clear" w:color="auto" w:fill="FFFFFF"/>
        </w:rPr>
        <w:t>Faithful</w:t>
      </w:r>
    </w:p>
    <w:p w14:paraId="5AB4BFE0" w14:textId="77777777" w:rsidR="00140719" w:rsidRDefault="00140719" w:rsidP="00140719">
      <w:pPr>
        <w:pStyle w:val="NormalWeb"/>
        <w:spacing w:before="0" w:beforeAutospacing="0" w:after="0" w:afterAutospacing="0"/>
        <w:rPr>
          <w:color w:val="000000"/>
          <w:shd w:val="clear" w:color="auto" w:fill="FFFFFF"/>
        </w:rPr>
      </w:pPr>
    </w:p>
    <w:p w14:paraId="6331EC09" w14:textId="4E24C810" w:rsidR="00140719" w:rsidRDefault="00140719" w:rsidP="002F1B6F">
      <w:pPr>
        <w:pStyle w:val="NormalWeb"/>
        <w:spacing w:before="0" w:beforeAutospacing="0" w:after="0" w:afterAutospacing="0"/>
        <w:ind w:firstLine="360"/>
        <w:rPr>
          <w:color w:val="000000"/>
          <w:shd w:val="clear" w:color="auto" w:fill="FFFFFF"/>
        </w:rPr>
      </w:pPr>
      <w:r>
        <w:rPr>
          <w:color w:val="000000"/>
          <w:shd w:val="clear" w:color="auto" w:fill="FFFFFF"/>
        </w:rPr>
        <w:t>Teknon</w:t>
      </w:r>
      <w:r w:rsidR="00474D01">
        <w:rPr>
          <w:color w:val="000000"/>
          <w:shd w:val="clear" w:color="auto" w:fill="FFFFFF"/>
        </w:rPr>
        <w:t>:</w:t>
      </w:r>
      <w:r w:rsidR="002F1B6F">
        <w:rPr>
          <w:color w:val="000000"/>
          <w:shd w:val="clear" w:color="auto" w:fill="FFFFFF"/>
        </w:rPr>
        <w:tab/>
      </w:r>
      <w:r>
        <w:rPr>
          <w:color w:val="000000"/>
          <w:shd w:val="clear" w:color="auto" w:fill="FFFFFF"/>
        </w:rPr>
        <w:t>“younger” child</w:t>
      </w:r>
      <w:r>
        <w:rPr>
          <w:color w:val="000000"/>
          <w:shd w:val="clear" w:color="auto" w:fill="FFFFFF"/>
        </w:rPr>
        <w:tab/>
        <w:t>older child assumed</w:t>
      </w:r>
    </w:p>
    <w:p w14:paraId="0D38F22F" w14:textId="77777777" w:rsidR="00140719" w:rsidRDefault="00140719" w:rsidP="00140719">
      <w:pPr>
        <w:pStyle w:val="NormalWeb"/>
        <w:spacing w:before="0" w:beforeAutospacing="0" w:after="0" w:afterAutospacing="0"/>
        <w:rPr>
          <w:color w:val="000000"/>
          <w:shd w:val="clear" w:color="auto" w:fill="FFFFFF"/>
        </w:rPr>
      </w:pPr>
    </w:p>
    <w:p w14:paraId="5CAFB18A" w14:textId="741BF463" w:rsidR="00140719" w:rsidRDefault="00140719" w:rsidP="002F1B6F">
      <w:pPr>
        <w:pStyle w:val="NormalWeb"/>
        <w:spacing w:before="0" w:beforeAutospacing="0" w:after="0" w:afterAutospacing="0"/>
        <w:ind w:firstLine="360"/>
        <w:rPr>
          <w:color w:val="000000"/>
          <w:shd w:val="clear" w:color="auto" w:fill="FFFFFF"/>
        </w:rPr>
      </w:pPr>
      <w:r>
        <w:rPr>
          <w:color w:val="000000"/>
          <w:shd w:val="clear" w:color="auto" w:fill="FFFFFF"/>
        </w:rPr>
        <w:t>Hupotage</w:t>
      </w:r>
      <w:r w:rsidR="00474D01">
        <w:rPr>
          <w:color w:val="000000"/>
          <w:shd w:val="clear" w:color="auto" w:fill="FFFFFF"/>
        </w:rPr>
        <w:t>:</w:t>
      </w:r>
      <w:r w:rsidR="002F1B6F">
        <w:rPr>
          <w:color w:val="000000"/>
          <w:shd w:val="clear" w:color="auto" w:fill="FFFFFF"/>
        </w:rPr>
        <w:tab/>
      </w:r>
      <w:r>
        <w:rPr>
          <w:color w:val="000000"/>
          <w:shd w:val="clear" w:color="auto" w:fill="FFFFFF"/>
        </w:rPr>
        <w:t>under control with</w:t>
      </w:r>
      <w:r>
        <w:rPr>
          <w:color w:val="000000"/>
          <w:shd w:val="clear" w:color="auto" w:fill="FFFFFF"/>
        </w:rPr>
        <w:tab/>
        <w:t xml:space="preserve">not accused of </w:t>
      </w:r>
    </w:p>
    <w:p w14:paraId="5B3AEB60" w14:textId="17EFE918" w:rsidR="00140719" w:rsidRDefault="00140719" w:rsidP="002F1B6F">
      <w:pPr>
        <w:pStyle w:val="NormalWeb"/>
        <w:spacing w:before="0" w:beforeAutospacing="0" w:after="0" w:afterAutospacing="0"/>
        <w:ind w:left="720" w:firstLine="720"/>
        <w:rPr>
          <w:color w:val="000000"/>
          <w:shd w:val="clear" w:color="auto" w:fill="FFFFFF"/>
        </w:rPr>
      </w:pPr>
      <w:r>
        <w:rPr>
          <w:color w:val="000000"/>
          <w:shd w:val="clear" w:color="auto" w:fill="FFFFFF"/>
        </w:rPr>
        <w:t xml:space="preserve"> all dignity</w:t>
      </w:r>
      <w:r w:rsidR="002F1B6F">
        <w:rPr>
          <w:color w:val="000000"/>
          <w:shd w:val="clear" w:color="auto" w:fill="FFFFFF"/>
        </w:rPr>
        <w:tab/>
      </w:r>
      <w:r w:rsidR="002F1B6F">
        <w:rPr>
          <w:color w:val="000000"/>
          <w:shd w:val="clear" w:color="auto" w:fill="FFFFFF"/>
        </w:rPr>
        <w:tab/>
      </w:r>
      <w:r>
        <w:rPr>
          <w:color w:val="000000"/>
          <w:shd w:val="clear" w:color="auto" w:fill="FFFFFF"/>
        </w:rPr>
        <w:t xml:space="preserve">indecent behavior or </w:t>
      </w:r>
    </w:p>
    <w:p w14:paraId="7E649F75" w14:textId="20B2DF17" w:rsidR="00140719" w:rsidRDefault="00140719" w:rsidP="002F1B6F">
      <w:pPr>
        <w:pStyle w:val="NormalWeb"/>
        <w:spacing w:before="0" w:beforeAutospacing="0" w:after="0" w:afterAutospacing="0"/>
        <w:ind w:left="720" w:firstLine="2880"/>
        <w:rPr>
          <w:color w:val="000000"/>
          <w:shd w:val="clear" w:color="auto" w:fill="FFFFFF"/>
        </w:rPr>
      </w:pPr>
      <w:r>
        <w:rPr>
          <w:color w:val="000000"/>
          <w:shd w:val="clear" w:color="auto" w:fill="FFFFFF"/>
        </w:rPr>
        <w:t>rebellion</w:t>
      </w:r>
    </w:p>
    <w:p w14:paraId="754646AF" w14:textId="77777777" w:rsidR="00140719" w:rsidRDefault="00140719" w:rsidP="00140719">
      <w:pPr>
        <w:pStyle w:val="NormalWeb"/>
        <w:spacing w:before="0" w:beforeAutospacing="0" w:after="0" w:afterAutospacing="0"/>
        <w:rPr>
          <w:color w:val="000000"/>
          <w:shd w:val="clear" w:color="auto" w:fill="FFFFFF"/>
        </w:rPr>
      </w:pPr>
    </w:p>
    <w:p w14:paraId="24129918" w14:textId="36171FD6" w:rsidR="00140719" w:rsidRDefault="00140719" w:rsidP="003964DA">
      <w:pPr>
        <w:pStyle w:val="NormalWeb"/>
        <w:spacing w:before="0" w:beforeAutospacing="0" w:after="0" w:afterAutospacing="0"/>
        <w:ind w:firstLine="360"/>
        <w:rPr>
          <w:color w:val="000000"/>
          <w:shd w:val="clear" w:color="auto" w:fill="FFFFFF"/>
        </w:rPr>
      </w:pPr>
      <w:r>
        <w:rPr>
          <w:color w:val="000000"/>
          <w:shd w:val="clear" w:color="auto" w:fill="FFFFFF"/>
        </w:rPr>
        <w:t>Purpose: care for God’s</w:t>
      </w:r>
      <w:r w:rsidR="003964DA">
        <w:rPr>
          <w:color w:val="000000"/>
          <w:shd w:val="clear" w:color="auto" w:fill="FFFFFF"/>
        </w:rPr>
        <w:tab/>
      </w:r>
      <w:r w:rsidR="003964DA">
        <w:rPr>
          <w:color w:val="000000"/>
          <w:shd w:val="clear" w:color="auto" w:fill="FFFFFF"/>
        </w:rPr>
        <w:tab/>
      </w:r>
      <w:r>
        <w:rPr>
          <w:color w:val="000000"/>
          <w:shd w:val="clear" w:color="auto" w:fill="FFFFFF"/>
        </w:rPr>
        <w:t xml:space="preserve">remains qualified to </w:t>
      </w:r>
    </w:p>
    <w:p w14:paraId="7887E862" w14:textId="5B057C68" w:rsidR="00140719" w:rsidRDefault="00474D01" w:rsidP="003964DA">
      <w:pPr>
        <w:pStyle w:val="NormalWeb"/>
        <w:tabs>
          <w:tab w:val="left" w:pos="3600"/>
        </w:tabs>
        <w:spacing w:before="0" w:beforeAutospacing="0" w:after="0" w:afterAutospacing="0"/>
        <w:ind w:firstLine="900"/>
        <w:rPr>
          <w:color w:val="000000"/>
          <w:shd w:val="clear" w:color="auto" w:fill="FFFFFF"/>
        </w:rPr>
      </w:pPr>
      <w:r>
        <w:rPr>
          <w:color w:val="000000"/>
          <w:shd w:val="clear" w:color="auto" w:fill="FFFFFF"/>
        </w:rPr>
        <w:t>C</w:t>
      </w:r>
      <w:r w:rsidR="00140719">
        <w:rPr>
          <w:color w:val="000000"/>
          <w:shd w:val="clear" w:color="auto" w:fill="FFFFFF"/>
        </w:rPr>
        <w:t>hurch</w:t>
      </w:r>
      <w:r>
        <w:rPr>
          <w:color w:val="000000"/>
          <w:shd w:val="clear" w:color="auto" w:fill="FFFFFF"/>
        </w:rPr>
        <w:t>,</w:t>
      </w:r>
      <w:r w:rsidR="00140719">
        <w:rPr>
          <w:color w:val="000000"/>
          <w:shd w:val="clear" w:color="auto" w:fill="FFFFFF"/>
        </w:rPr>
        <w:t xml:space="preserve"> </w:t>
      </w:r>
      <w:r w:rsidR="003964DA">
        <w:rPr>
          <w:color w:val="000000"/>
          <w:shd w:val="clear" w:color="auto" w:fill="FFFFFF"/>
        </w:rPr>
        <w:t>i.e.</w:t>
      </w:r>
      <w:r w:rsidR="00140719">
        <w:rPr>
          <w:color w:val="000000"/>
          <w:shd w:val="clear" w:color="auto" w:fill="FFFFFF"/>
        </w:rPr>
        <w:t xml:space="preserve"> leading</w:t>
      </w:r>
      <w:r w:rsidR="003964DA">
        <w:rPr>
          <w:color w:val="000000"/>
          <w:shd w:val="clear" w:color="auto" w:fill="FFFFFF"/>
        </w:rPr>
        <w:tab/>
      </w:r>
      <w:r w:rsidR="00140719">
        <w:rPr>
          <w:color w:val="000000"/>
          <w:shd w:val="clear" w:color="auto" w:fill="FFFFFF"/>
        </w:rPr>
        <w:t>lead church; remains</w:t>
      </w:r>
    </w:p>
    <w:p w14:paraId="10EB006D" w14:textId="77A1CA46" w:rsidR="00140719" w:rsidRDefault="00140719" w:rsidP="003964DA">
      <w:pPr>
        <w:pStyle w:val="NormalWeb"/>
        <w:spacing w:before="0" w:beforeAutospacing="0" w:after="0" w:afterAutospacing="0"/>
        <w:ind w:left="540" w:firstLine="360"/>
        <w:rPr>
          <w:color w:val="000000"/>
          <w:shd w:val="clear" w:color="auto" w:fill="FFFFFF"/>
        </w:rPr>
      </w:pPr>
      <w:r>
        <w:rPr>
          <w:color w:val="000000"/>
          <w:shd w:val="clear" w:color="auto" w:fill="FFFFFF"/>
        </w:rPr>
        <w:t>the church to the same</w:t>
      </w:r>
      <w:r w:rsidR="003964DA">
        <w:rPr>
          <w:color w:val="000000"/>
          <w:shd w:val="clear" w:color="auto" w:fill="FFFFFF"/>
        </w:rPr>
        <w:tab/>
      </w:r>
      <w:r>
        <w:rPr>
          <w:color w:val="000000"/>
          <w:shd w:val="clear" w:color="auto" w:fill="FFFFFF"/>
        </w:rPr>
        <w:t xml:space="preserve">above reproach </w:t>
      </w:r>
    </w:p>
    <w:p w14:paraId="227BFCCA" w14:textId="65F7A758" w:rsidR="00140719" w:rsidRDefault="00140719" w:rsidP="003964DA">
      <w:pPr>
        <w:pStyle w:val="NormalWeb"/>
        <w:spacing w:before="0" w:beforeAutospacing="0" w:after="0" w:afterAutospacing="0"/>
        <w:ind w:left="540" w:firstLine="360"/>
        <w:rPr>
          <w:color w:val="000000"/>
          <w:shd w:val="clear" w:color="auto" w:fill="FFFFFF"/>
        </w:rPr>
      </w:pPr>
      <w:r>
        <w:rPr>
          <w:color w:val="000000"/>
          <w:shd w:val="clear" w:color="auto" w:fill="FFFFFF"/>
        </w:rPr>
        <w:t>result-submissiveness</w:t>
      </w:r>
    </w:p>
    <w:p w14:paraId="099D84CA" w14:textId="4BFA7715" w:rsidR="00140719" w:rsidRDefault="00140719" w:rsidP="003964DA">
      <w:pPr>
        <w:pStyle w:val="NormalWeb"/>
        <w:spacing w:before="0" w:beforeAutospacing="0" w:after="0" w:afterAutospacing="0"/>
        <w:ind w:left="180" w:firstLine="720"/>
        <w:rPr>
          <w:color w:val="000000"/>
          <w:shd w:val="clear" w:color="auto" w:fill="FFFFFF"/>
        </w:rPr>
      </w:pPr>
      <w:r>
        <w:rPr>
          <w:color w:val="000000"/>
          <w:shd w:val="clear" w:color="auto" w:fill="FFFFFF"/>
        </w:rPr>
        <w:t xml:space="preserve">under-control with all </w:t>
      </w:r>
    </w:p>
    <w:p w14:paraId="7AFBDDB8" w14:textId="54A177F8" w:rsidR="00140719" w:rsidRDefault="00140719" w:rsidP="000630EB">
      <w:pPr>
        <w:pStyle w:val="NormalWeb"/>
        <w:spacing w:before="0" w:beforeAutospacing="0" w:after="360" w:afterAutospacing="0"/>
        <w:ind w:left="187" w:firstLine="720"/>
        <w:rPr>
          <w:color w:val="000000"/>
          <w:shd w:val="clear" w:color="auto" w:fill="FFFFFF"/>
        </w:rPr>
      </w:pPr>
      <w:r>
        <w:rPr>
          <w:color w:val="000000"/>
          <w:shd w:val="clear" w:color="auto" w:fill="FFFFFF"/>
        </w:rPr>
        <w:t xml:space="preserve">dignity. </w:t>
      </w:r>
    </w:p>
    <w:p w14:paraId="641463B1" w14:textId="449DBE3E" w:rsidR="00140719" w:rsidRDefault="00140719" w:rsidP="00474D01">
      <w:pPr>
        <w:pStyle w:val="NormalWeb"/>
        <w:numPr>
          <w:ilvl w:val="0"/>
          <w:numId w:val="39"/>
        </w:numPr>
        <w:spacing w:before="0" w:beforeAutospacing="0" w:after="3000" w:afterAutospacing="0"/>
        <w:ind w:left="360" w:hanging="360"/>
        <w:rPr>
          <w:color w:val="000000"/>
          <w:shd w:val="clear" w:color="auto" w:fill="FFFFFF"/>
        </w:rPr>
      </w:pPr>
      <w:r>
        <w:rPr>
          <w:color w:val="000000"/>
          <w:shd w:val="clear" w:color="auto" w:fill="FFFFFF"/>
        </w:rPr>
        <w:t xml:space="preserve">Conclusion: </w:t>
      </w:r>
    </w:p>
    <w:p w14:paraId="58829989" w14:textId="77777777" w:rsidR="0023521A" w:rsidRDefault="0023521A" w:rsidP="0096056B">
      <w:pPr>
        <w:pStyle w:val="NormalWeb"/>
        <w:shd w:val="clear" w:color="auto" w:fill="FFFFFF"/>
        <w:spacing w:before="0" w:beforeAutospacing="0" w:after="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6364868C"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A86522">
        <w:rPr>
          <w:rFonts w:ascii="Arial" w:hAnsi="Arial" w:cs="Arial"/>
          <w:b/>
          <w:bCs/>
          <w:color w:val="000000"/>
          <w:sz w:val="36"/>
          <w:szCs w:val="36"/>
        </w:rPr>
        <w:t>December</w:t>
      </w:r>
      <w:r w:rsidRPr="008603D5">
        <w:rPr>
          <w:rFonts w:ascii="Arial" w:hAnsi="Arial" w:cs="Arial"/>
          <w:b/>
          <w:bCs/>
          <w:color w:val="000000"/>
          <w:sz w:val="36"/>
          <w:szCs w:val="36"/>
        </w:rPr>
        <w:t xml:space="preserve"> </w:t>
      </w:r>
      <w:r w:rsidR="00A8570C">
        <w:rPr>
          <w:rFonts w:ascii="Arial" w:hAnsi="Arial" w:cs="Arial"/>
          <w:b/>
          <w:bCs/>
          <w:color w:val="000000"/>
          <w:sz w:val="36"/>
          <w:szCs w:val="36"/>
        </w:rPr>
        <w:t>8</w:t>
      </w:r>
      <w:r w:rsidR="00A8570C" w:rsidRPr="00A8570C">
        <w:rPr>
          <w:rFonts w:ascii="Arial" w:hAnsi="Arial" w:cs="Arial"/>
          <w:b/>
          <w:bCs/>
          <w:color w:val="000000"/>
          <w:sz w:val="36"/>
          <w:szCs w:val="36"/>
          <w:vertAlign w:val="superscript"/>
        </w:rPr>
        <w:t>th</w:t>
      </w:r>
      <w:r w:rsidR="00A8570C">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DD3048" w:rsidRPr="008603D5">
        <w:rPr>
          <w:rFonts w:ascii="Arial" w:hAnsi="Arial" w:cs="Arial"/>
          <w:b/>
          <w:bCs/>
          <w:color w:val="000000"/>
          <w:sz w:val="36"/>
          <w:szCs w:val="36"/>
        </w:rPr>
        <w:t>4</w:t>
      </w:r>
    </w:p>
    <w:p w14:paraId="4EB2FED7" w14:textId="5B56FD4B" w:rsidR="00DE7B9D" w:rsidRDefault="00C50595" w:rsidP="00CF42AB">
      <w:pPr>
        <w:pStyle w:val="NormalWeb"/>
        <w:spacing w:before="0" w:beforeAutospacing="0" w:after="5400" w:afterAutospacing="0"/>
        <w:jc w:val="center"/>
        <w:rPr>
          <w:i/>
          <w:iCs/>
          <w:color w:val="000000"/>
          <w:sz w:val="22"/>
          <w:szCs w:val="22"/>
        </w:rPr>
      </w:pPr>
      <w:r>
        <w:rPr>
          <w:noProof/>
        </w:rPr>
        <w:drawing>
          <wp:anchor distT="0" distB="0" distL="114300" distR="114300" simplePos="0" relativeHeight="252020736" behindDoc="1" locked="0" layoutInCell="1" allowOverlap="1" wp14:anchorId="42EC25E8" wp14:editId="7964333D">
            <wp:simplePos x="0" y="0"/>
            <wp:positionH relativeFrom="margin">
              <wp:align>center</wp:align>
            </wp:positionH>
            <wp:positionV relativeFrom="paragraph">
              <wp:posOffset>366086</wp:posOffset>
            </wp:positionV>
            <wp:extent cx="3730931" cy="2734962"/>
            <wp:effectExtent l="0" t="0" r="3175" b="8255"/>
            <wp:wrapTight wrapText="bothSides">
              <wp:wrapPolygon edited="0">
                <wp:start x="0" y="0"/>
                <wp:lineTo x="0" y="21515"/>
                <wp:lineTo x="21508" y="21515"/>
                <wp:lineTo x="21508" y="0"/>
                <wp:lineTo x="0" y="0"/>
              </wp:wrapPolygon>
            </wp:wrapTight>
            <wp:docPr id="127015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5011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730931" cy="2734962"/>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Pr="00390E70" w:rsidRDefault="003E191E"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6E6675">
      <w:pPr>
        <w:pStyle w:val="NormalWeb"/>
        <w:tabs>
          <w:tab w:val="left" w:pos="1890"/>
        </w:tabs>
        <w:spacing w:before="0" w:beforeAutospacing="0" w:after="36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21A47125" w:rsidR="00C97B69" w:rsidRPr="00357F8B" w:rsidRDefault="00C97B69" w:rsidP="00C50595">
      <w:pPr>
        <w:pStyle w:val="NormalWeb"/>
        <w:spacing w:before="0" w:beforeAutospacing="0" w:after="240" w:afterAutospacing="0"/>
        <w:jc w:val="center"/>
        <w:rPr>
          <w:rFonts w:ascii="Arial Rounded MT Bold" w:hAnsi="Arial Rounded MT Bold" w:cs="Arial"/>
          <w:b/>
          <w:bCs/>
          <w:color w:val="000000"/>
          <w:sz w:val="32"/>
          <w:szCs w:val="32"/>
          <w:u w:val="single"/>
        </w:rPr>
      </w:pPr>
      <w:r w:rsidRPr="00357F8B">
        <w:rPr>
          <w:rFonts w:ascii="Arial Rounded MT Bold" w:hAnsi="Arial Rounded MT Bold" w:cs="Arial"/>
          <w:b/>
          <w:bCs/>
          <w:color w:val="000000"/>
          <w:sz w:val="32"/>
          <w:szCs w:val="32"/>
          <w:u w:val="single"/>
        </w:rPr>
        <w:t>The London Baptist Confession of Faith – 1689</w:t>
      </w:r>
    </w:p>
    <w:p w14:paraId="0C0CA4AF" w14:textId="77777777" w:rsidR="005C45CF" w:rsidRPr="005C45CF" w:rsidRDefault="005C45CF" w:rsidP="005C45CF">
      <w:pPr>
        <w:pStyle w:val="NormalWeb"/>
        <w:spacing w:before="0" w:beforeAutospacing="0" w:after="360" w:afterAutospacing="0"/>
        <w:jc w:val="center"/>
        <w:rPr>
          <w:rFonts w:ascii="Arial Rounded MT Bold" w:hAnsi="Arial Rounded MT Bold" w:cs="Arial"/>
          <w:b/>
          <w:bCs/>
          <w:sz w:val="32"/>
          <w:szCs w:val="32"/>
        </w:rPr>
      </w:pPr>
      <w:bookmarkStart w:id="0" w:name="_Hlk94606291"/>
      <w:r w:rsidRPr="005C45CF">
        <w:rPr>
          <w:rFonts w:ascii="Arial Rounded MT Bold" w:hAnsi="Arial Rounded MT Bold" w:cs="Arial"/>
          <w:b/>
          <w:bCs/>
          <w:sz w:val="32"/>
          <w:szCs w:val="32"/>
        </w:rPr>
        <w:t>Chapter 27 ~ Of the Communion of Saints</w:t>
      </w:r>
    </w:p>
    <w:p w14:paraId="416B7D40" w14:textId="62201677" w:rsidR="005C45CF" w:rsidRDefault="005C45CF" w:rsidP="005C45CF">
      <w:pPr>
        <w:pStyle w:val="NormalWeb"/>
        <w:jc w:val="both"/>
        <w:rPr>
          <w:b/>
          <w:bCs/>
        </w:rPr>
      </w:pPr>
      <w:r w:rsidRPr="005C45CF">
        <w:rPr>
          <w:b/>
          <w:bCs/>
          <w:u w:val="single"/>
        </w:rPr>
        <w:t xml:space="preserve">Paragraph 1 of </w:t>
      </w:r>
      <w:r>
        <w:rPr>
          <w:b/>
          <w:bCs/>
          <w:u w:val="single"/>
        </w:rPr>
        <w:t>2</w:t>
      </w:r>
      <w:r w:rsidRPr="005C45CF">
        <w:rPr>
          <w:b/>
          <w:bCs/>
          <w:u w:val="single"/>
        </w:rPr>
        <w:t>:</w:t>
      </w:r>
      <w:r>
        <w:rPr>
          <w:b/>
          <w:bCs/>
        </w:rPr>
        <w:t xml:space="preserve"> </w:t>
      </w:r>
      <w:r>
        <w:t xml:space="preserve">All saints who are united to Jesus Christ, who is their head, by His Spirit and by faith (although this does not mean they are one person with Him) have fellowship in His graces, sufferings, death, resurrection, and glory. Since they are united to each other in love, they have communion in each other's gifts and graces and are obligated to carry out these duties, both public and private. These duties should be done in an orderly way for the mutual benefit of the saints, both in the inward and outward aspects of their lives. </w:t>
      </w:r>
      <w:r>
        <w:t>(</w:t>
      </w:r>
      <w:r w:rsidR="00474D01">
        <w:t>John 1:16; Romans 1:12; 6:5-6; 1 Corinthians 3:21-23; 12:7</w:t>
      </w:r>
      <w:r w:rsidR="00474D01">
        <w:t>;</w:t>
      </w:r>
      <w:r w:rsidR="00474D01">
        <w:t xml:space="preserve"> Galatians 6:10</w:t>
      </w:r>
      <w:r w:rsidR="00474D01">
        <w:t xml:space="preserve">; </w:t>
      </w:r>
      <w:r w:rsidR="00474D01">
        <w:t xml:space="preserve">Ephesians 4:15-16; Philippians 3:10; 1 Thessalonians 5:11, 14; </w:t>
      </w:r>
      <w:r>
        <w:t xml:space="preserve">1 John 1:3; </w:t>
      </w:r>
      <w:r w:rsidR="00474D01">
        <w:t>3:17-18</w:t>
      </w:r>
      <w:r w:rsidR="00474D01">
        <w:t>)</w:t>
      </w:r>
    </w:p>
    <w:p w14:paraId="53B0E8B3" w14:textId="3332EB22" w:rsidR="005C45CF" w:rsidRDefault="005C45CF" w:rsidP="005C45CF">
      <w:pPr>
        <w:pStyle w:val="NormalWeb"/>
        <w:spacing w:after="1080" w:afterAutospacing="0"/>
        <w:jc w:val="both"/>
        <w:rPr>
          <w:b/>
          <w:bCs/>
        </w:rPr>
      </w:pPr>
      <w:r w:rsidRPr="005C45CF">
        <w:rPr>
          <w:rFonts w:eastAsia="Calibri"/>
          <w:noProof/>
        </w:rPr>
        <mc:AlternateContent>
          <mc:Choice Requires="wps">
            <w:drawing>
              <wp:anchor distT="0" distB="0" distL="114300" distR="114300" simplePos="0" relativeHeight="252026880" behindDoc="1" locked="0" layoutInCell="1" allowOverlap="1" wp14:anchorId="5FD38187" wp14:editId="4C9DA5A1">
                <wp:simplePos x="0" y="0"/>
                <wp:positionH relativeFrom="margin">
                  <wp:posOffset>165100</wp:posOffset>
                </wp:positionH>
                <wp:positionV relativeFrom="paragraph">
                  <wp:posOffset>2407920</wp:posOffset>
                </wp:positionV>
                <wp:extent cx="3771900" cy="884555"/>
                <wp:effectExtent l="0" t="0" r="19050" b="10795"/>
                <wp:wrapTight wrapText="bothSides">
                  <wp:wrapPolygon edited="0">
                    <wp:start x="0" y="0"/>
                    <wp:lineTo x="0" y="21398"/>
                    <wp:lineTo x="21600" y="21398"/>
                    <wp:lineTo x="21600" y="0"/>
                    <wp:lineTo x="0" y="0"/>
                  </wp:wrapPolygon>
                </wp:wrapTight>
                <wp:docPr id="1997827233" name="Text Box 4"/>
                <wp:cNvGraphicFramePr/>
                <a:graphic xmlns:a="http://schemas.openxmlformats.org/drawingml/2006/main">
                  <a:graphicData uri="http://schemas.microsoft.com/office/word/2010/wordprocessingShape">
                    <wps:wsp>
                      <wps:cNvSpPr txBox="1"/>
                      <wps:spPr>
                        <a:xfrm>
                          <a:off x="0" y="0"/>
                          <a:ext cx="3771900" cy="884555"/>
                        </a:xfrm>
                        <a:prstGeom prst="rect">
                          <a:avLst/>
                        </a:prstGeom>
                        <a:solidFill>
                          <a:sysClr val="window" lastClr="FFFFFF"/>
                        </a:solidFill>
                        <a:ln w="6350">
                          <a:solidFill>
                            <a:prstClr val="black"/>
                          </a:solidFill>
                        </a:ln>
                      </wps:spPr>
                      <wps:txbx>
                        <w:txbxContent>
                          <w:p w14:paraId="17D1E2B0" w14:textId="657DAC80" w:rsidR="005C45CF" w:rsidRPr="005C45CF" w:rsidRDefault="005C45CF" w:rsidP="005C45CF">
                            <w:pPr>
                              <w:jc w:val="center"/>
                              <w:rPr>
                                <w:rFonts w:ascii="Ink Free" w:hAnsi="Ink Free"/>
                                <w:i/>
                                <w:iCs/>
                              </w:rPr>
                            </w:pPr>
                            <w:r w:rsidRPr="005C45CF">
                              <w:rPr>
                                <w:rFonts w:ascii="Ink Free" w:hAnsi="Ink Free"/>
                              </w:rPr>
                              <w:t>The “delay” that instructs and prepares us saves time</w:t>
                            </w:r>
                            <w:r w:rsidR="00E6016C">
                              <w:rPr>
                                <w:rFonts w:ascii="Ink Free" w:hAnsi="Ink Free"/>
                              </w:rPr>
                              <w:t>,</w:t>
                            </w:r>
                            <w:r w:rsidRPr="005C45CF">
                              <w:rPr>
                                <w:rFonts w:ascii="Ink Free" w:hAnsi="Ink Free"/>
                              </w:rPr>
                              <w:t xml:space="preserve"> never loses it. </w:t>
                            </w:r>
                            <w:r>
                              <w:rPr>
                                <w:rFonts w:ascii="Ink Free" w:hAnsi="Ink Free"/>
                              </w:rPr>
                              <w:t>~</w:t>
                            </w:r>
                            <w:r w:rsidRPr="005C45CF">
                              <w:rPr>
                                <w:rFonts w:ascii="Ink Free" w:hAnsi="Ink Free"/>
                              </w:rPr>
                              <w:t>Raymond Edm</w:t>
                            </w:r>
                            <w:r w:rsidR="00E6016C">
                              <w:rPr>
                                <w:rFonts w:ascii="Ink Free" w:hAnsi="Ink Free"/>
                              </w:rPr>
                              <w:t>an</w:t>
                            </w:r>
                            <w:r w:rsidRPr="005C45CF">
                              <w:rPr>
                                <w:rFonts w:ascii="Ink Free" w:hAnsi="Ink Free"/>
                              </w:rPr>
                              <w:t xml:space="preserve"> </w:t>
                            </w:r>
                            <w:r w:rsidRPr="005C45CF">
                              <w:rPr>
                                <w:rFonts w:ascii="Ink Free" w:hAnsi="Ink Free"/>
                                <w:i/>
                                <w:iCs/>
                              </w:rPr>
                              <w:t>“The Disciplines of Life”</w:t>
                            </w:r>
                          </w:p>
                          <w:p w14:paraId="69F23AD3" w14:textId="77777777" w:rsidR="005C45CF" w:rsidRPr="005C45CF" w:rsidRDefault="005C45CF" w:rsidP="005C45CF">
                            <w:pPr>
                              <w:jc w:val="center"/>
                              <w:rPr>
                                <w:rFonts w:ascii="Ink Free" w:hAnsi="Ink Free"/>
                              </w:rPr>
                            </w:pPr>
                            <w:r w:rsidRPr="005C45CF">
                              <w:rPr>
                                <w:rFonts w:ascii="Ink Free" w:hAnsi="Ink Free"/>
                              </w:rPr>
                              <w:t>“Bloom where you are planted”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D38187" id="_x0000_t202" coordsize="21600,21600" o:spt="202" path="m,l,21600r21600,l21600,xe">
                <v:stroke joinstyle="miter"/>
                <v:path gradientshapeok="t" o:connecttype="rect"/>
              </v:shapetype>
              <v:shape id="Text Box 4" o:spid="_x0000_s1026" type="#_x0000_t202" style="position:absolute;left:0;text-align:left;margin-left:13pt;margin-top:189.6pt;width:297pt;height:69.65pt;z-index:-25128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" fillcolor="window" strokeweight=".5pt">
                <v:textbox>
                  <w:txbxContent>
                    <w:p w14:paraId="17D1E2B0" w14:textId="657DAC80" w:rsidR="005C45CF" w:rsidRPr="005C45CF" w:rsidRDefault="005C45CF" w:rsidP="005C45CF">
                      <w:pPr>
                        <w:jc w:val="center"/>
                        <w:rPr>
                          <w:rFonts w:ascii="Ink Free" w:hAnsi="Ink Free"/>
                          <w:i/>
                          <w:iCs/>
                        </w:rPr>
                      </w:pPr>
                      <w:r w:rsidRPr="005C45CF">
                        <w:rPr>
                          <w:rFonts w:ascii="Ink Free" w:hAnsi="Ink Free"/>
                        </w:rPr>
                        <w:t>The “delay” that instructs and prepares us saves time</w:t>
                      </w:r>
                      <w:r w:rsidR="00E6016C">
                        <w:rPr>
                          <w:rFonts w:ascii="Ink Free" w:hAnsi="Ink Free"/>
                        </w:rPr>
                        <w:t>,</w:t>
                      </w:r>
                      <w:r w:rsidRPr="005C45CF">
                        <w:rPr>
                          <w:rFonts w:ascii="Ink Free" w:hAnsi="Ink Free"/>
                        </w:rPr>
                        <w:t xml:space="preserve"> never loses it. </w:t>
                      </w:r>
                      <w:r>
                        <w:rPr>
                          <w:rFonts w:ascii="Ink Free" w:hAnsi="Ink Free"/>
                        </w:rPr>
                        <w:t>~</w:t>
                      </w:r>
                      <w:r w:rsidRPr="005C45CF">
                        <w:rPr>
                          <w:rFonts w:ascii="Ink Free" w:hAnsi="Ink Free"/>
                        </w:rPr>
                        <w:t>Raymond Edm</w:t>
                      </w:r>
                      <w:r w:rsidR="00E6016C">
                        <w:rPr>
                          <w:rFonts w:ascii="Ink Free" w:hAnsi="Ink Free"/>
                        </w:rPr>
                        <w:t>an</w:t>
                      </w:r>
                      <w:r w:rsidRPr="005C45CF">
                        <w:rPr>
                          <w:rFonts w:ascii="Ink Free" w:hAnsi="Ink Free"/>
                        </w:rPr>
                        <w:t xml:space="preserve"> </w:t>
                      </w:r>
                      <w:r w:rsidRPr="005C45CF">
                        <w:rPr>
                          <w:rFonts w:ascii="Ink Free" w:hAnsi="Ink Free"/>
                          <w:i/>
                          <w:iCs/>
                        </w:rPr>
                        <w:t>“The Disciplines of Life”</w:t>
                      </w:r>
                    </w:p>
                    <w:p w14:paraId="69F23AD3" w14:textId="77777777" w:rsidR="005C45CF" w:rsidRPr="005C45CF" w:rsidRDefault="005C45CF" w:rsidP="005C45CF">
                      <w:pPr>
                        <w:jc w:val="center"/>
                        <w:rPr>
                          <w:rFonts w:ascii="Ink Free" w:hAnsi="Ink Free"/>
                        </w:rPr>
                      </w:pPr>
                      <w:r w:rsidRPr="005C45CF">
                        <w:rPr>
                          <w:rFonts w:ascii="Ink Free" w:hAnsi="Ink Free"/>
                        </w:rPr>
                        <w:t>“Bloom where you are planted”</w:t>
                      </w:r>
                    </w:p>
                  </w:txbxContent>
                </v:textbox>
                <w10:wrap type="tight" anchorx="margin"/>
              </v:shape>
            </w:pict>
          </mc:Fallback>
        </mc:AlternateContent>
      </w:r>
      <w:r w:rsidRPr="005C45CF">
        <w:rPr>
          <w:b/>
          <w:bCs/>
          <w:u w:val="single"/>
        </w:rPr>
        <w:t>Paragraph 2 of 2</w:t>
      </w:r>
      <w:r w:rsidRPr="005C45CF">
        <w:rPr>
          <w:b/>
          <w:bCs/>
          <w:u w:val="single"/>
        </w:rPr>
        <w:t>:</w:t>
      </w:r>
      <w:r>
        <w:rPr>
          <w:b/>
          <w:bCs/>
        </w:rPr>
        <w:t xml:space="preserve"> </w:t>
      </w:r>
      <w:r>
        <w:t xml:space="preserve">Saints by profession are obligated to maintain holy fellowship and communion in the worship of God and in performing other spiritual services that promote their mutual edification. They should also help each other in outward things according to their various abilities and needs. This communion should be especially shared in family and church relationships.  At the same time, according to the rule of the gospel, as God provides opportunity, this communion should be extended to all believers, to everyone in every place who calls upon the name of the Lord Jesus. However, their communion with one another as saints does not take away or infringe on the title or property that people have in their goods and possessions. </w:t>
      </w:r>
      <w:r>
        <w:t>(</w:t>
      </w:r>
      <w:r w:rsidR="00087C06">
        <w:t>Acts 5:4; 11:29-30</w:t>
      </w:r>
      <w:r w:rsidR="00087C06">
        <w:t>;</w:t>
      </w:r>
      <w:r w:rsidR="00087C06">
        <w:t xml:space="preserve"> 1 Corinthians 12:14-27</w:t>
      </w:r>
      <w:r w:rsidR="00087C06">
        <w:t>;</w:t>
      </w:r>
      <w:r w:rsidR="00087C06">
        <w:t xml:space="preserve"> Ephesians 4:2</w:t>
      </w:r>
      <w:r w:rsidR="00087C06">
        <w:t xml:space="preserve">; </w:t>
      </w:r>
      <w:r w:rsidR="00087C06">
        <w:t>6:47</w:t>
      </w:r>
      <w:r w:rsidR="00087C06">
        <w:t xml:space="preserve">; </w:t>
      </w:r>
      <w:r w:rsidR="00087C06">
        <w:t xml:space="preserve"> </w:t>
      </w:r>
      <w:r>
        <w:t xml:space="preserve">Hebrews </w:t>
      </w:r>
      <w:r w:rsidR="00087C06">
        <w:t>3:12-13</w:t>
      </w:r>
      <w:r w:rsidR="00087C06">
        <w:t xml:space="preserve">; </w:t>
      </w:r>
      <w:r>
        <w:t>10:24-25</w:t>
      </w:r>
      <w:r>
        <w:t>)</w:t>
      </w:r>
    </w:p>
    <w:p w14:paraId="2C02823F" w14:textId="2D03B6DB" w:rsidR="003247AA" w:rsidRPr="006F0B35" w:rsidRDefault="003247AA" w:rsidP="00A53A5A">
      <w:pPr>
        <w:pStyle w:val="NormalWeb"/>
        <w:spacing w:before="0" w:beforeAutospacing="0" w:after="240" w:afterAutospacing="0"/>
        <w:ind w:left="-274" w:firstLine="274"/>
        <w:jc w:val="center"/>
        <w:rPr>
          <w:sz w:val="48"/>
          <w:szCs w:val="48"/>
          <w:u w:val="single"/>
        </w:rPr>
      </w:pPr>
      <w:r w:rsidRPr="006F0B35">
        <w:rPr>
          <w:rFonts w:ascii="Verdana" w:hAnsi="Verdana"/>
          <w:b/>
          <w:bCs/>
          <w:color w:val="000000"/>
          <w:sz w:val="48"/>
          <w:szCs w:val="48"/>
          <w:u w:val="single"/>
        </w:rPr>
        <w:lastRenderedPageBreak/>
        <w:t>This Sunday’s Worship</w:t>
      </w:r>
    </w:p>
    <w:p w14:paraId="55F5C632" w14:textId="3BE6EE03" w:rsidR="00532CCF" w:rsidRPr="008E3235" w:rsidRDefault="0024021D" w:rsidP="0060513C">
      <w:pPr>
        <w:pStyle w:val="NormalWeb"/>
        <w:shd w:val="clear" w:color="auto" w:fill="FFFFFF"/>
        <w:spacing w:before="0" w:beforeAutospacing="0" w:after="0" w:afterAutospacing="0"/>
        <w:ind w:left="-360"/>
        <w:textAlignment w:val="baseline"/>
        <w:rPr>
          <w:rFonts w:ascii="Verdana" w:hAnsi="Verdana" w:cs="Arial"/>
          <w:sz w:val="22"/>
          <w:szCs w:val="22"/>
        </w:rPr>
      </w:pPr>
      <w:bookmarkStart w:id="1" w:name="_Hlk156040840"/>
      <w:r w:rsidRPr="008E3235">
        <w:rPr>
          <w:rFonts w:ascii="Verdana" w:hAnsi="Verdana" w:cs="Arial"/>
          <w:sz w:val="22"/>
          <w:szCs w:val="22"/>
        </w:rPr>
        <w:t>Prepare for Worship</w:t>
      </w:r>
      <w:r w:rsidR="00DA6144" w:rsidRPr="008E3235">
        <w:rPr>
          <w:rFonts w:ascii="Verdana" w:hAnsi="Verdana" w:cs="Arial"/>
          <w:sz w:val="22"/>
          <w:szCs w:val="22"/>
        </w:rPr>
        <w:t>:</w:t>
      </w:r>
    </w:p>
    <w:bookmarkEnd w:id="1"/>
    <w:p w14:paraId="450397C1" w14:textId="10D32D78" w:rsidR="00CF5B6B" w:rsidRPr="008E3235" w:rsidRDefault="00226B71" w:rsidP="00507AFC">
      <w:pPr>
        <w:pStyle w:val="NormalWeb"/>
        <w:shd w:val="clear" w:color="auto" w:fill="FFFFFF"/>
        <w:spacing w:before="0" w:beforeAutospacing="0" w:after="0" w:afterAutospacing="0"/>
        <w:textAlignment w:val="baseline"/>
        <w:rPr>
          <w:rFonts w:ascii="Verdana" w:hAnsi="Verdana"/>
          <w:color w:val="000000"/>
          <w:sz w:val="22"/>
          <w:szCs w:val="22"/>
        </w:rPr>
      </w:pPr>
      <w:r w:rsidRPr="008E3235">
        <w:rPr>
          <w:rFonts w:ascii="Verdana" w:hAnsi="Verdana"/>
          <w:i/>
          <w:iCs/>
          <w:color w:val="000000"/>
          <w:sz w:val="22"/>
          <w:szCs w:val="22"/>
        </w:rPr>
        <w:t xml:space="preserve">Hark the Herald Angels Sing </w:t>
      </w:r>
      <w:r w:rsidRPr="008E3235">
        <w:rPr>
          <w:rFonts w:ascii="Verdana" w:hAnsi="Verdana"/>
          <w:color w:val="000000"/>
          <w:sz w:val="22"/>
          <w:szCs w:val="22"/>
        </w:rPr>
        <w:t>~Jewel</w:t>
      </w:r>
    </w:p>
    <w:p w14:paraId="02A9A37D" w14:textId="63AE5793" w:rsidR="004031FC" w:rsidRPr="008E3235" w:rsidRDefault="00375B70" w:rsidP="00CF5B6B">
      <w:pPr>
        <w:pStyle w:val="NormalWeb"/>
        <w:shd w:val="clear" w:color="auto" w:fill="FFFFFF"/>
        <w:spacing w:before="0" w:beforeAutospacing="0" w:after="0" w:afterAutospacing="0"/>
        <w:ind w:left="-360"/>
        <w:textAlignment w:val="baseline"/>
        <w:rPr>
          <w:rFonts w:ascii="Verdana" w:hAnsi="Verdana"/>
          <w:sz w:val="22"/>
          <w:szCs w:val="22"/>
        </w:rPr>
      </w:pPr>
      <w:r w:rsidRPr="008E3235">
        <w:rPr>
          <w:rFonts w:ascii="Verdana" w:hAnsi="Verdana"/>
          <w:sz w:val="22"/>
          <w:szCs w:val="22"/>
        </w:rPr>
        <w:t>O</w:t>
      </w:r>
      <w:r w:rsidR="004031FC" w:rsidRPr="008E3235">
        <w:rPr>
          <w:rFonts w:ascii="Verdana" w:hAnsi="Verdana"/>
          <w:sz w:val="22"/>
          <w:szCs w:val="22"/>
        </w:rPr>
        <w:t>pening</w:t>
      </w:r>
      <w:r w:rsidRPr="008E3235">
        <w:rPr>
          <w:rFonts w:ascii="Verdana" w:hAnsi="Verdana"/>
          <w:sz w:val="22"/>
          <w:szCs w:val="22"/>
        </w:rPr>
        <w:t xml:space="preserve"> </w:t>
      </w:r>
      <w:r w:rsidR="004031FC" w:rsidRPr="008E3235">
        <w:rPr>
          <w:rFonts w:ascii="Verdana" w:hAnsi="Verdana"/>
          <w:sz w:val="22"/>
          <w:szCs w:val="22"/>
        </w:rPr>
        <w:t>Prayer</w:t>
      </w:r>
    </w:p>
    <w:p w14:paraId="01D261A6" w14:textId="45491B85" w:rsidR="00AC5B17" w:rsidRPr="008E3235" w:rsidRDefault="00310B94" w:rsidP="00AC5B17">
      <w:pPr>
        <w:pStyle w:val="NormalWeb"/>
        <w:shd w:val="clear" w:color="auto" w:fill="FFFFFF" w:themeFill="background1"/>
        <w:spacing w:before="0" w:beforeAutospacing="0" w:after="0" w:afterAutospacing="0"/>
        <w:ind w:left="-360"/>
        <w:rPr>
          <w:rFonts w:ascii="Verdana" w:hAnsi="Verdana" w:cs="Arial"/>
          <w:color w:val="000000"/>
          <w:sz w:val="22"/>
          <w:szCs w:val="22"/>
        </w:rPr>
      </w:pPr>
      <w:r w:rsidRPr="008E3235">
        <w:rPr>
          <w:rFonts w:ascii="Verdana" w:hAnsi="Verdana" w:cs="Arial"/>
          <w:sz w:val="22"/>
          <w:szCs w:val="22"/>
        </w:rPr>
        <w:t>Call to Worship:</w:t>
      </w:r>
      <w:r w:rsidR="00AC5B17" w:rsidRPr="008E3235">
        <w:rPr>
          <w:rFonts w:ascii="Verdana" w:hAnsi="Verdana" w:cs="Arial"/>
          <w:color w:val="000000"/>
          <w:sz w:val="22"/>
          <w:szCs w:val="22"/>
        </w:rPr>
        <w:t xml:space="preserve"> </w:t>
      </w:r>
      <w:r w:rsidR="00AC5B17" w:rsidRPr="008E3235">
        <w:rPr>
          <w:rFonts w:ascii="Verdana" w:hAnsi="Verdana" w:cs="Arial"/>
          <w:color w:val="000000"/>
          <w:sz w:val="16"/>
          <w:szCs w:val="16"/>
        </w:rPr>
        <w:t>Please stand to read together</w:t>
      </w:r>
    </w:p>
    <w:p w14:paraId="29D3EF32" w14:textId="6BAB4DE1" w:rsidR="00B658BF" w:rsidRPr="008E3235" w:rsidRDefault="00C50595" w:rsidP="00B658BF">
      <w:pPr>
        <w:pStyle w:val="NormalWeb"/>
        <w:shd w:val="clear" w:color="auto" w:fill="FFFFFF" w:themeFill="background1"/>
        <w:spacing w:before="0" w:beforeAutospacing="0" w:after="0" w:afterAutospacing="0"/>
        <w:jc w:val="both"/>
        <w:rPr>
          <w:rFonts w:ascii="Verdana" w:hAnsi="Verdana"/>
          <w:color w:val="000000"/>
          <w:sz w:val="22"/>
          <w:szCs w:val="22"/>
        </w:rPr>
      </w:pPr>
      <w:r w:rsidRPr="008E3235">
        <w:rPr>
          <w:rFonts w:ascii="Verdana" w:hAnsi="Verdana"/>
          <w:color w:val="000000"/>
          <w:sz w:val="22"/>
          <w:szCs w:val="22"/>
        </w:rPr>
        <w:t>#</w:t>
      </w:r>
      <w:r w:rsidR="00226B71" w:rsidRPr="008E3235">
        <w:rPr>
          <w:rFonts w:ascii="Verdana" w:hAnsi="Verdana"/>
          <w:color w:val="000000"/>
          <w:sz w:val="22"/>
          <w:szCs w:val="22"/>
        </w:rPr>
        <w:t>130</w:t>
      </w:r>
      <w:r w:rsidRPr="008E3235">
        <w:rPr>
          <w:rFonts w:ascii="Verdana" w:hAnsi="Verdana"/>
          <w:color w:val="000000"/>
          <w:sz w:val="22"/>
          <w:szCs w:val="22"/>
        </w:rPr>
        <w:t xml:space="preserve"> </w:t>
      </w:r>
      <w:r w:rsidR="00226B71" w:rsidRPr="008E3235">
        <w:rPr>
          <w:rFonts w:ascii="Verdana" w:hAnsi="Verdana"/>
          <w:i/>
          <w:iCs/>
          <w:color w:val="000000"/>
          <w:sz w:val="22"/>
          <w:szCs w:val="22"/>
        </w:rPr>
        <w:t>Gloria in Excelsis Deo</w:t>
      </w:r>
    </w:p>
    <w:p w14:paraId="4274A498" w14:textId="7569BFB9" w:rsidR="00B934FF" w:rsidRPr="008E3235" w:rsidRDefault="0024021D" w:rsidP="00031388">
      <w:pPr>
        <w:pStyle w:val="NormalWeb"/>
        <w:shd w:val="clear" w:color="auto" w:fill="FFFFFF"/>
        <w:spacing w:before="0" w:beforeAutospacing="0" w:after="0" w:afterAutospacing="0"/>
        <w:ind w:hanging="360"/>
        <w:jc w:val="both"/>
        <w:rPr>
          <w:rFonts w:ascii="Verdana" w:hAnsi="Verdana" w:cs="Arial"/>
          <w:sz w:val="22"/>
          <w:szCs w:val="22"/>
        </w:rPr>
      </w:pPr>
      <w:r w:rsidRPr="008E3235">
        <w:rPr>
          <w:rFonts w:ascii="Verdana" w:hAnsi="Verdana" w:cs="Arial"/>
          <w:sz w:val="22"/>
          <w:szCs w:val="22"/>
        </w:rPr>
        <w:t>Hymns</w:t>
      </w:r>
      <w:r w:rsidR="004031FC" w:rsidRPr="008E3235">
        <w:rPr>
          <w:rFonts w:ascii="Verdana" w:hAnsi="Verdana" w:cs="Arial"/>
          <w:sz w:val="22"/>
          <w:szCs w:val="22"/>
        </w:rPr>
        <w:t>:</w:t>
      </w:r>
    </w:p>
    <w:p w14:paraId="024EE2DD" w14:textId="6D5C55D7" w:rsidR="009E0BB2" w:rsidRPr="008E3235" w:rsidRDefault="009E0BB2" w:rsidP="009E0BB2">
      <w:pPr>
        <w:pStyle w:val="NormalWeb"/>
        <w:spacing w:before="0" w:beforeAutospacing="0" w:after="0" w:afterAutospacing="0"/>
        <w:rPr>
          <w:rFonts w:ascii="Verdana" w:hAnsi="Verdana"/>
          <w:color w:val="000000"/>
          <w:sz w:val="22"/>
          <w:szCs w:val="22"/>
        </w:rPr>
      </w:pPr>
      <w:r w:rsidRPr="008E3235">
        <w:rPr>
          <w:rFonts w:ascii="Verdana" w:hAnsi="Verdana"/>
          <w:color w:val="000000"/>
          <w:sz w:val="22"/>
          <w:szCs w:val="22"/>
        </w:rPr>
        <w:t xml:space="preserve">#138 </w:t>
      </w:r>
      <w:r w:rsidRPr="008E3235">
        <w:rPr>
          <w:rFonts w:ascii="Verdana" w:hAnsi="Verdana"/>
          <w:i/>
          <w:iCs/>
          <w:color w:val="000000"/>
          <w:sz w:val="22"/>
          <w:szCs w:val="22"/>
        </w:rPr>
        <w:t>Go, Tell It on the Mountain</w:t>
      </w:r>
    </w:p>
    <w:p w14:paraId="2761E2B2" w14:textId="205B6862" w:rsidR="009E0BB2" w:rsidRPr="008E3235" w:rsidRDefault="009E0BB2" w:rsidP="009E0BB2">
      <w:pPr>
        <w:pStyle w:val="NormalWeb"/>
        <w:spacing w:before="0" w:beforeAutospacing="0" w:after="0" w:afterAutospacing="0"/>
        <w:rPr>
          <w:rFonts w:ascii="Verdana" w:hAnsi="Verdana"/>
          <w:color w:val="000000"/>
          <w:sz w:val="22"/>
          <w:szCs w:val="22"/>
        </w:rPr>
      </w:pPr>
      <w:r w:rsidRPr="008E3235">
        <w:rPr>
          <w:rFonts w:ascii="Verdana" w:hAnsi="Verdana"/>
          <w:color w:val="000000"/>
          <w:sz w:val="22"/>
          <w:szCs w:val="22"/>
        </w:rPr>
        <w:t xml:space="preserve">#131 </w:t>
      </w:r>
      <w:r w:rsidRPr="008E3235">
        <w:rPr>
          <w:rFonts w:ascii="Verdana" w:hAnsi="Verdana"/>
          <w:i/>
          <w:iCs/>
          <w:color w:val="000000"/>
          <w:sz w:val="22"/>
          <w:szCs w:val="22"/>
        </w:rPr>
        <w:t>Angels, from the Realms of Glory</w:t>
      </w:r>
    </w:p>
    <w:p w14:paraId="71429929" w14:textId="214FA60F" w:rsidR="009E0BB2" w:rsidRPr="008E3235" w:rsidRDefault="009E0BB2" w:rsidP="009E0BB2">
      <w:pPr>
        <w:pStyle w:val="NormalWeb"/>
        <w:spacing w:before="0" w:beforeAutospacing="0" w:after="0" w:afterAutospacing="0"/>
        <w:rPr>
          <w:rFonts w:ascii="Verdana" w:hAnsi="Verdana"/>
          <w:i/>
          <w:iCs/>
          <w:color w:val="000000"/>
          <w:sz w:val="22"/>
          <w:szCs w:val="22"/>
        </w:rPr>
      </w:pPr>
      <w:r w:rsidRPr="008E3235">
        <w:rPr>
          <w:rFonts w:ascii="Verdana" w:hAnsi="Verdana"/>
          <w:color w:val="000000"/>
          <w:sz w:val="22"/>
          <w:szCs w:val="22"/>
        </w:rPr>
        <w:t xml:space="preserve">#151 </w:t>
      </w:r>
      <w:r w:rsidRPr="008E3235">
        <w:rPr>
          <w:rFonts w:ascii="Verdana" w:hAnsi="Verdana"/>
          <w:i/>
          <w:iCs/>
          <w:color w:val="000000"/>
          <w:sz w:val="22"/>
          <w:szCs w:val="22"/>
        </w:rPr>
        <w:t>Good Christian Men</w:t>
      </w:r>
      <w:r w:rsidR="00E6016C">
        <w:rPr>
          <w:rFonts w:ascii="Verdana" w:hAnsi="Verdana"/>
          <w:i/>
          <w:iCs/>
          <w:color w:val="000000"/>
          <w:sz w:val="22"/>
          <w:szCs w:val="22"/>
        </w:rPr>
        <w:t>,</w:t>
      </w:r>
      <w:r w:rsidRPr="008E3235">
        <w:rPr>
          <w:rFonts w:ascii="Verdana" w:hAnsi="Verdana"/>
          <w:i/>
          <w:iCs/>
          <w:color w:val="000000"/>
          <w:sz w:val="22"/>
          <w:szCs w:val="22"/>
        </w:rPr>
        <w:t xml:space="preserve"> Rejoice</w:t>
      </w:r>
    </w:p>
    <w:p w14:paraId="25837974" w14:textId="4334D455" w:rsidR="00AA01B2" w:rsidRPr="008E3235" w:rsidRDefault="00AA01B2" w:rsidP="00C50595">
      <w:pPr>
        <w:pStyle w:val="NormalWeb"/>
        <w:spacing w:before="0" w:beforeAutospacing="0" w:after="0" w:afterAutospacing="0"/>
        <w:rPr>
          <w:rFonts w:ascii="Verdana" w:hAnsi="Verdana"/>
          <w:color w:val="000000"/>
          <w:sz w:val="16"/>
          <w:szCs w:val="16"/>
        </w:rPr>
      </w:pPr>
      <w:r w:rsidRPr="008E3235">
        <w:rPr>
          <w:rFonts w:ascii="Verdana" w:hAnsi="Verdana"/>
          <w:color w:val="000000"/>
          <w:sz w:val="16"/>
          <w:szCs w:val="16"/>
        </w:rPr>
        <w:t>Please be seated</w:t>
      </w:r>
    </w:p>
    <w:p w14:paraId="31A0F706" w14:textId="5859DD8E" w:rsidR="00E51462" w:rsidRPr="008E3235" w:rsidRDefault="00B658BF" w:rsidP="00E51462">
      <w:pPr>
        <w:pStyle w:val="NormalWeb"/>
        <w:spacing w:before="0" w:beforeAutospacing="0" w:after="0" w:afterAutospacing="0"/>
        <w:ind w:hanging="360"/>
        <w:rPr>
          <w:rFonts w:ascii="Verdana" w:hAnsi="Verdana"/>
          <w:sz w:val="22"/>
          <w:szCs w:val="22"/>
        </w:rPr>
      </w:pPr>
      <w:r w:rsidRPr="008E3235">
        <w:rPr>
          <w:rFonts w:ascii="Verdana" w:hAnsi="Verdana"/>
          <w:sz w:val="22"/>
          <w:szCs w:val="22"/>
        </w:rPr>
        <w:t>Elder</w:t>
      </w:r>
      <w:r w:rsidR="00E51462" w:rsidRPr="008E3235">
        <w:rPr>
          <w:rFonts w:ascii="Verdana" w:hAnsi="Verdana"/>
          <w:sz w:val="22"/>
          <w:szCs w:val="22"/>
        </w:rPr>
        <w:t xml:space="preserve"> Pray</w:t>
      </w:r>
      <w:r w:rsidR="00874494" w:rsidRPr="008E3235">
        <w:rPr>
          <w:rFonts w:ascii="Verdana" w:hAnsi="Verdana"/>
          <w:sz w:val="22"/>
          <w:szCs w:val="22"/>
        </w:rPr>
        <w:t>er</w:t>
      </w:r>
    </w:p>
    <w:p w14:paraId="5BA8DEB0" w14:textId="5A6E39B4" w:rsidR="00F01F81" w:rsidRPr="008E3235" w:rsidRDefault="00F01F81" w:rsidP="00F01F81">
      <w:pPr>
        <w:pStyle w:val="NormalWeb"/>
        <w:spacing w:before="0" w:beforeAutospacing="0" w:after="0" w:afterAutospacing="0"/>
        <w:ind w:hanging="360"/>
        <w:rPr>
          <w:rFonts w:ascii="Verdana" w:hAnsi="Verdana"/>
          <w:sz w:val="22"/>
          <w:szCs w:val="22"/>
        </w:rPr>
      </w:pPr>
      <w:r w:rsidRPr="008E3235">
        <w:rPr>
          <w:rFonts w:ascii="Verdana" w:hAnsi="Verdana"/>
          <w:sz w:val="22"/>
          <w:szCs w:val="22"/>
        </w:rPr>
        <w:t xml:space="preserve">Scripture Reading: </w:t>
      </w:r>
      <w:r w:rsidR="00456B20" w:rsidRPr="008E3235">
        <w:rPr>
          <w:rFonts w:ascii="Verdana" w:hAnsi="Verdana"/>
          <w:sz w:val="22"/>
          <w:szCs w:val="22"/>
        </w:rPr>
        <w:t>Psalm 119:</w:t>
      </w:r>
      <w:r w:rsidR="00AC086A" w:rsidRPr="008E3235">
        <w:rPr>
          <w:rFonts w:ascii="Verdana" w:hAnsi="Verdana"/>
          <w:sz w:val="22"/>
          <w:szCs w:val="22"/>
        </w:rPr>
        <w:t>33-40</w:t>
      </w:r>
    </w:p>
    <w:p w14:paraId="4B40BAC7" w14:textId="5B4690FC" w:rsidR="00963D39" w:rsidRPr="008E3235" w:rsidRDefault="00AA01B2" w:rsidP="00AA01B2">
      <w:pPr>
        <w:pStyle w:val="Dates"/>
        <w:ind w:hanging="360"/>
        <w:jc w:val="left"/>
        <w:rPr>
          <w:rFonts w:ascii="Verdana" w:hAnsi="Verdana" w:cs="Times New Roman"/>
          <w:noProof/>
          <w:color w:val="auto"/>
          <w:sz w:val="22"/>
          <w:szCs w:val="22"/>
        </w:rPr>
      </w:pPr>
      <w:r w:rsidRPr="008E3235">
        <w:rPr>
          <w:rFonts w:ascii="Verdana" w:hAnsi="Verdana" w:cs="Times New Roman"/>
          <w:noProof/>
          <w:color w:val="auto"/>
          <w:sz w:val="22"/>
          <w:szCs w:val="22"/>
        </w:rPr>
        <w:t>Special Music</w:t>
      </w:r>
      <w:r w:rsidR="00AC086A" w:rsidRPr="008E3235">
        <w:rPr>
          <w:rFonts w:ascii="Verdana" w:hAnsi="Verdana" w:cs="Times New Roman"/>
          <w:noProof/>
          <w:color w:val="auto"/>
          <w:sz w:val="22"/>
          <w:szCs w:val="22"/>
        </w:rPr>
        <w:t xml:space="preserve"> ~ </w:t>
      </w:r>
      <w:r w:rsidR="00AC086A" w:rsidRPr="008E3235">
        <w:rPr>
          <w:rFonts w:ascii="Verdana" w:hAnsi="Verdana" w:cs="Times New Roman"/>
          <w:i/>
          <w:iCs/>
          <w:noProof/>
          <w:color w:val="auto"/>
          <w:sz w:val="22"/>
          <w:szCs w:val="22"/>
        </w:rPr>
        <w:t>O Holy Night</w:t>
      </w:r>
    </w:p>
    <w:p w14:paraId="4DEC1E7D" w14:textId="0468E071" w:rsidR="0046418F" w:rsidRPr="008E3235" w:rsidRDefault="00AA01B2" w:rsidP="0046418F">
      <w:pPr>
        <w:shd w:val="clear" w:color="auto" w:fill="FFFFFF"/>
        <w:ind w:hanging="360"/>
        <w:rPr>
          <w:rFonts w:ascii="Verdana" w:eastAsia="Times New Roman" w:hAnsi="Verdana" w:cs="Arial"/>
          <w:i/>
          <w:iCs/>
          <w:color w:val="222222"/>
          <w:sz w:val="22"/>
          <w:szCs w:val="22"/>
        </w:rPr>
      </w:pPr>
      <w:r w:rsidRPr="008E3235">
        <w:rPr>
          <w:rFonts w:ascii="Verdana" w:hAnsi="Verdana"/>
          <w:sz w:val="22"/>
          <w:szCs w:val="22"/>
        </w:rPr>
        <w:t xml:space="preserve">Sermon: </w:t>
      </w:r>
      <w:r w:rsidR="00AC086A" w:rsidRPr="008E3235">
        <w:rPr>
          <w:rFonts w:ascii="Verdana" w:hAnsi="Verdana"/>
          <w:i/>
          <w:iCs/>
          <w:sz w:val="22"/>
          <w:szCs w:val="22"/>
        </w:rPr>
        <w:t>Titus 1:6 &amp; 1 Timothy 3:4-5</w:t>
      </w:r>
    </w:p>
    <w:p w14:paraId="01FBB7F3" w14:textId="3E217A0B" w:rsidR="00F01F81" w:rsidRPr="008E3235" w:rsidRDefault="00F01F81" w:rsidP="00F01F81">
      <w:pPr>
        <w:pStyle w:val="NormalWeb"/>
        <w:shd w:val="clear" w:color="auto" w:fill="FFFFFF"/>
        <w:spacing w:before="0" w:beforeAutospacing="0" w:after="0" w:afterAutospacing="0"/>
        <w:ind w:left="-360"/>
        <w:jc w:val="both"/>
        <w:textAlignment w:val="baseline"/>
        <w:rPr>
          <w:rFonts w:ascii="Verdana" w:hAnsi="Verdana"/>
          <w:sz w:val="22"/>
          <w:szCs w:val="22"/>
        </w:rPr>
      </w:pPr>
      <w:r w:rsidRPr="008E3235">
        <w:rPr>
          <w:rFonts w:ascii="Verdana" w:hAnsi="Verdana"/>
          <w:sz w:val="22"/>
          <w:szCs w:val="22"/>
        </w:rPr>
        <w:t>Lord’s Supper</w:t>
      </w:r>
    </w:p>
    <w:p w14:paraId="56AEB688" w14:textId="04E2D03E" w:rsidR="000F0BFA" w:rsidRPr="008E3235" w:rsidRDefault="00B55479" w:rsidP="00C25FA0">
      <w:pPr>
        <w:pStyle w:val="NormalWeb"/>
        <w:spacing w:before="0" w:beforeAutospacing="0" w:after="0" w:afterAutospacing="0"/>
        <w:ind w:hanging="360"/>
        <w:rPr>
          <w:rFonts w:ascii="Verdana" w:hAnsi="Verdana"/>
          <w:sz w:val="22"/>
          <w:szCs w:val="22"/>
        </w:rPr>
      </w:pPr>
      <w:r w:rsidRPr="008E3235">
        <w:rPr>
          <w:rFonts w:ascii="Verdana" w:hAnsi="Verdana"/>
          <w:sz w:val="22"/>
          <w:szCs w:val="22"/>
        </w:rPr>
        <w:t xml:space="preserve">Closing </w:t>
      </w:r>
      <w:r w:rsidR="00C25FA0" w:rsidRPr="008E3235">
        <w:rPr>
          <w:rFonts w:ascii="Verdana" w:hAnsi="Verdana"/>
          <w:sz w:val="22"/>
          <w:szCs w:val="22"/>
        </w:rPr>
        <w:t>Hymn</w:t>
      </w:r>
      <w:r w:rsidR="004031FC" w:rsidRPr="008E3235">
        <w:rPr>
          <w:rFonts w:ascii="Verdana" w:hAnsi="Verdana"/>
          <w:sz w:val="22"/>
          <w:szCs w:val="22"/>
        </w:rPr>
        <w:t>:</w:t>
      </w:r>
    </w:p>
    <w:p w14:paraId="50CCA873" w14:textId="05386A69" w:rsidR="00963D39" w:rsidRPr="008E3235" w:rsidRDefault="00963D39" w:rsidP="00963D39">
      <w:pPr>
        <w:pStyle w:val="NormalWeb"/>
        <w:spacing w:before="0" w:beforeAutospacing="0" w:after="0" w:afterAutospacing="0"/>
        <w:ind w:firstLine="90"/>
        <w:rPr>
          <w:rFonts w:ascii="Verdana" w:hAnsi="Verdana"/>
          <w:color w:val="000000"/>
          <w:sz w:val="22"/>
          <w:szCs w:val="22"/>
        </w:rPr>
      </w:pPr>
      <w:r w:rsidRPr="008E3235">
        <w:rPr>
          <w:rFonts w:ascii="Verdana" w:hAnsi="Verdana"/>
          <w:color w:val="000000"/>
          <w:sz w:val="22"/>
          <w:szCs w:val="22"/>
        </w:rPr>
        <w:t>#</w:t>
      </w:r>
      <w:r w:rsidR="00AC086A" w:rsidRPr="008E3235">
        <w:rPr>
          <w:rFonts w:ascii="Verdana" w:hAnsi="Verdana"/>
          <w:color w:val="000000"/>
          <w:sz w:val="22"/>
          <w:szCs w:val="22"/>
        </w:rPr>
        <w:t>145</w:t>
      </w:r>
      <w:r w:rsidRPr="008E3235">
        <w:rPr>
          <w:rFonts w:ascii="Verdana" w:hAnsi="Verdana"/>
          <w:color w:val="000000"/>
          <w:sz w:val="22"/>
          <w:szCs w:val="22"/>
        </w:rPr>
        <w:t xml:space="preserve"> </w:t>
      </w:r>
      <w:r w:rsidR="00AC086A" w:rsidRPr="008E3235">
        <w:rPr>
          <w:rFonts w:ascii="Verdana" w:hAnsi="Verdana"/>
          <w:i/>
          <w:iCs/>
          <w:color w:val="000000"/>
          <w:sz w:val="22"/>
          <w:szCs w:val="22"/>
        </w:rPr>
        <w:t>O Come, All Ye Faithful</w:t>
      </w:r>
    </w:p>
    <w:p w14:paraId="1D035CF5" w14:textId="5467BA96" w:rsidR="00C25FA0" w:rsidRPr="008E3235" w:rsidRDefault="00C25FA0" w:rsidP="00963D39">
      <w:pPr>
        <w:pStyle w:val="NormalWeb"/>
        <w:spacing w:before="0" w:beforeAutospacing="0" w:after="0" w:afterAutospacing="0"/>
        <w:ind w:hanging="360"/>
        <w:rPr>
          <w:rFonts w:ascii="Verdana" w:hAnsi="Verdana" w:cs="Arial"/>
          <w:color w:val="000000"/>
          <w:sz w:val="22"/>
          <w:szCs w:val="22"/>
        </w:rPr>
      </w:pPr>
      <w:r w:rsidRPr="008E3235">
        <w:rPr>
          <w:rFonts w:ascii="Verdana" w:hAnsi="Verdana" w:cs="Arial"/>
          <w:color w:val="000000"/>
          <w:sz w:val="22"/>
          <w:szCs w:val="22"/>
        </w:rPr>
        <w:t>Benediction:</w:t>
      </w:r>
    </w:p>
    <w:p w14:paraId="62B06C1F" w14:textId="375389E0" w:rsidR="00AC086A" w:rsidRPr="008E3235" w:rsidRDefault="00AC086A" w:rsidP="00AC086A">
      <w:pPr>
        <w:pStyle w:val="NormalWeb"/>
        <w:spacing w:before="0" w:beforeAutospacing="0" w:after="0" w:afterAutospacing="0"/>
        <w:jc w:val="both"/>
        <w:rPr>
          <w:i/>
          <w:iCs/>
          <w:color w:val="000000"/>
          <w:sz w:val="22"/>
          <w:szCs w:val="22"/>
        </w:rPr>
      </w:pPr>
      <w:r w:rsidRPr="008E3235">
        <w:rPr>
          <w:i/>
          <w:iCs/>
          <w:color w:val="000000"/>
          <w:sz w:val="22"/>
          <w:szCs w:val="22"/>
        </w:rPr>
        <w:t>“</w:t>
      </w:r>
      <w:r w:rsidRPr="008E3235">
        <w:rPr>
          <w:i/>
          <w:iCs/>
          <w:color w:val="000000"/>
          <w:sz w:val="22"/>
          <w:szCs w:val="22"/>
        </w:rPr>
        <w:t>Now the God of Peace, who brought up from the dead the great Shepherd of the sheep through the blood of the eternal covenant, even Jesus our Lord, equip you in every good thing to do His will, working in us that which is pleasing in His sight, through Jesus Christ, to whom be the glory forever and ever. Amen.</w:t>
      </w:r>
      <w:r w:rsidRPr="008E3235">
        <w:rPr>
          <w:i/>
          <w:iCs/>
          <w:color w:val="000000"/>
          <w:sz w:val="22"/>
          <w:szCs w:val="22"/>
        </w:rPr>
        <w:t>”</w:t>
      </w:r>
      <w:r w:rsidRPr="008E3235">
        <w:rPr>
          <w:i/>
          <w:iCs/>
          <w:color w:val="000000"/>
          <w:sz w:val="22"/>
          <w:szCs w:val="22"/>
        </w:rPr>
        <w:t xml:space="preserve"> Heb. 13:20-21</w:t>
      </w:r>
    </w:p>
    <w:p w14:paraId="3AFC7152" w14:textId="63486FFD" w:rsidR="0027466A" w:rsidRPr="008E3235" w:rsidRDefault="0027466A" w:rsidP="00C25FA0">
      <w:pPr>
        <w:pStyle w:val="NormalWeb"/>
        <w:spacing w:before="0" w:beforeAutospacing="0" w:after="0" w:afterAutospacing="0"/>
        <w:ind w:hanging="360"/>
        <w:rPr>
          <w:rFonts w:ascii="Verdana" w:hAnsi="Verdana" w:cs="Arial"/>
          <w:color w:val="000000"/>
          <w:sz w:val="22"/>
          <w:szCs w:val="22"/>
        </w:rPr>
      </w:pPr>
      <w:r w:rsidRPr="008E3235">
        <w:rPr>
          <w:rFonts w:ascii="Verdana" w:hAnsi="Verdana" w:cs="Arial"/>
          <w:color w:val="000000"/>
          <w:sz w:val="22"/>
          <w:szCs w:val="22"/>
        </w:rPr>
        <w:t>Announcements</w:t>
      </w:r>
    </w:p>
    <w:p w14:paraId="6659E3F2" w14:textId="4ED05116" w:rsidR="00C25FA0" w:rsidRPr="008E3235" w:rsidRDefault="00C25FA0" w:rsidP="00A53A5A">
      <w:pPr>
        <w:pStyle w:val="NormalWeb"/>
        <w:spacing w:before="0" w:beforeAutospacing="0" w:after="120" w:afterAutospacing="0"/>
        <w:ind w:hanging="360"/>
        <w:rPr>
          <w:rFonts w:ascii="Verdana" w:hAnsi="Verdana" w:cs="Arial"/>
          <w:color w:val="000000"/>
          <w:sz w:val="22"/>
          <w:szCs w:val="22"/>
        </w:rPr>
      </w:pPr>
      <w:r w:rsidRPr="008E3235">
        <w:rPr>
          <w:rFonts w:ascii="Verdana" w:hAnsi="Verdana" w:cs="Arial"/>
          <w:color w:val="000000"/>
          <w:sz w:val="22"/>
          <w:szCs w:val="22"/>
        </w:rPr>
        <w:t>Fellowship</w:t>
      </w:r>
    </w:p>
    <w:p w14:paraId="52CCE44E" w14:textId="7ECE7D17" w:rsidR="003247AA" w:rsidRPr="008E3235" w:rsidRDefault="003247AA" w:rsidP="002169AF">
      <w:pPr>
        <w:pStyle w:val="NormalWeb"/>
        <w:spacing w:before="0" w:beforeAutospacing="0" w:after="60" w:afterAutospacing="0"/>
        <w:jc w:val="center"/>
        <w:rPr>
          <w:rFonts w:ascii="Verdana" w:hAnsi="Verdana"/>
          <w:b/>
          <w:bCs/>
          <w:sz w:val="26"/>
          <w:szCs w:val="26"/>
          <w:u w:val="single"/>
        </w:rPr>
      </w:pPr>
      <w:r w:rsidRPr="008E3235">
        <w:rPr>
          <w:rFonts w:ascii="Verdana" w:hAnsi="Verdana"/>
          <w:b/>
          <w:bCs/>
          <w:sz w:val="26"/>
          <w:szCs w:val="26"/>
          <w:u w:val="single"/>
        </w:rPr>
        <w:t>Looking Ahead</w:t>
      </w:r>
      <w:r w:rsidR="00EE7AE1" w:rsidRPr="008E3235">
        <w:rPr>
          <w:rFonts w:ascii="Verdana" w:hAnsi="Verdana"/>
          <w:b/>
          <w:bCs/>
          <w:sz w:val="26"/>
          <w:szCs w:val="26"/>
          <w:u w:val="single"/>
        </w:rPr>
        <w:t>/Announcements</w:t>
      </w:r>
    </w:p>
    <w:p w14:paraId="2C9BCD4D" w14:textId="32C802E6" w:rsidR="00015848" w:rsidRPr="008E3235" w:rsidRDefault="00015848" w:rsidP="00015848">
      <w:pPr>
        <w:pStyle w:val="NormalWeb"/>
        <w:spacing w:before="0" w:beforeAutospacing="0" w:after="0" w:afterAutospacing="0"/>
        <w:jc w:val="both"/>
        <w:rPr>
          <w:rFonts w:ascii="Verdana" w:hAnsi="Verdana" w:cs="Arial"/>
          <w:sz w:val="22"/>
          <w:szCs w:val="22"/>
        </w:rPr>
      </w:pPr>
      <w:bookmarkStart w:id="2" w:name="_Hlk109639564"/>
      <w:bookmarkEnd w:id="0"/>
      <w:r w:rsidRPr="008E3235">
        <w:rPr>
          <w:rFonts w:ascii="Verdana" w:hAnsi="Verdana" w:cs="Arial"/>
          <w:b/>
          <w:bCs/>
          <w:sz w:val="22"/>
          <w:szCs w:val="22"/>
        </w:rPr>
        <w:t xml:space="preserve">Wednesday, </w:t>
      </w:r>
      <w:r w:rsidR="00AA01B2" w:rsidRPr="008E3235">
        <w:rPr>
          <w:rFonts w:ascii="Verdana" w:hAnsi="Verdana" w:cs="Arial"/>
          <w:b/>
          <w:bCs/>
          <w:sz w:val="22"/>
          <w:szCs w:val="22"/>
        </w:rPr>
        <w:t>Dec</w:t>
      </w:r>
      <w:r w:rsidRPr="008E3235">
        <w:rPr>
          <w:rFonts w:ascii="Verdana" w:hAnsi="Verdana" w:cs="Arial"/>
          <w:b/>
          <w:bCs/>
          <w:sz w:val="22"/>
          <w:szCs w:val="22"/>
        </w:rPr>
        <w:t xml:space="preserve"> </w:t>
      </w:r>
      <w:r w:rsidR="00AC086A" w:rsidRPr="008E3235">
        <w:rPr>
          <w:rFonts w:ascii="Verdana" w:hAnsi="Verdana" w:cs="Arial"/>
          <w:b/>
          <w:bCs/>
          <w:sz w:val="22"/>
          <w:szCs w:val="22"/>
        </w:rPr>
        <w:t>11</w:t>
      </w:r>
      <w:r w:rsidR="00A46487" w:rsidRPr="008E3235">
        <w:rPr>
          <w:rFonts w:ascii="Verdana" w:hAnsi="Verdana" w:cs="Arial"/>
          <w:b/>
          <w:bCs/>
          <w:sz w:val="22"/>
          <w:szCs w:val="22"/>
        </w:rPr>
        <w:t xml:space="preserve"> @ </w:t>
      </w:r>
      <w:r w:rsidRPr="008E3235">
        <w:rPr>
          <w:rFonts w:ascii="Verdana" w:hAnsi="Verdana" w:cs="Arial"/>
          <w:b/>
          <w:bCs/>
          <w:sz w:val="22"/>
          <w:szCs w:val="22"/>
        </w:rPr>
        <w:t xml:space="preserve">7pm: </w:t>
      </w:r>
      <w:r w:rsidRPr="008E3235">
        <w:rPr>
          <w:rFonts w:ascii="Verdana" w:hAnsi="Verdana" w:cs="Arial"/>
          <w:sz w:val="22"/>
          <w:szCs w:val="22"/>
        </w:rPr>
        <w:t>Prayer Time</w:t>
      </w:r>
      <w:bookmarkEnd w:id="2"/>
      <w:r w:rsidR="00771AC1" w:rsidRPr="008E3235">
        <w:rPr>
          <w:rFonts w:ascii="Verdana" w:hAnsi="Verdana" w:cs="Arial"/>
          <w:sz w:val="22"/>
          <w:szCs w:val="22"/>
        </w:rPr>
        <w:t xml:space="preserve"> </w:t>
      </w:r>
      <w:r w:rsidR="00AC086A" w:rsidRPr="008E3235">
        <w:rPr>
          <w:rFonts w:ascii="Verdana" w:hAnsi="Verdana" w:cs="Arial"/>
          <w:sz w:val="22"/>
          <w:szCs w:val="22"/>
        </w:rPr>
        <w:t>in our</w:t>
      </w:r>
      <w:r w:rsidR="00B72925" w:rsidRPr="008E3235">
        <w:rPr>
          <w:rFonts w:ascii="Verdana" w:hAnsi="Verdana" w:cs="Arial"/>
          <w:sz w:val="22"/>
          <w:szCs w:val="22"/>
        </w:rPr>
        <w:t xml:space="preserve"> home</w:t>
      </w:r>
      <w:r w:rsidR="00AC086A" w:rsidRPr="008E3235">
        <w:rPr>
          <w:rFonts w:ascii="Verdana" w:hAnsi="Verdana" w:cs="Arial"/>
          <w:sz w:val="22"/>
          <w:szCs w:val="22"/>
        </w:rPr>
        <w:t>s</w:t>
      </w:r>
    </w:p>
    <w:p w14:paraId="4C90CCB3" w14:textId="1DF4709B" w:rsidR="00771AC1" w:rsidRPr="008E3235" w:rsidRDefault="00B72925" w:rsidP="007E3E8C">
      <w:pPr>
        <w:pStyle w:val="NormalWeb"/>
        <w:spacing w:before="0" w:beforeAutospacing="0" w:after="0" w:afterAutospacing="0"/>
        <w:jc w:val="both"/>
        <w:rPr>
          <w:rFonts w:ascii="Segoe UI Emoji" w:hAnsi="Segoe UI Emoji" w:cs="Segoe UI Emoji"/>
          <w:sz w:val="22"/>
          <w:szCs w:val="22"/>
        </w:rPr>
      </w:pPr>
      <w:r w:rsidRPr="008E3235">
        <w:rPr>
          <w:rFonts w:ascii="Verdana" w:hAnsi="Verdana" w:cs="Arial"/>
          <w:b/>
          <w:bCs/>
          <w:sz w:val="22"/>
          <w:szCs w:val="22"/>
        </w:rPr>
        <w:t>Sunday</w:t>
      </w:r>
      <w:r w:rsidR="00771AC1" w:rsidRPr="008E3235">
        <w:rPr>
          <w:rFonts w:ascii="Verdana" w:hAnsi="Verdana" w:cs="Arial"/>
          <w:b/>
          <w:bCs/>
          <w:sz w:val="22"/>
          <w:szCs w:val="22"/>
        </w:rPr>
        <w:t xml:space="preserve">, </w:t>
      </w:r>
      <w:r w:rsidRPr="008E3235">
        <w:rPr>
          <w:rFonts w:ascii="Verdana" w:hAnsi="Verdana" w:cs="Arial"/>
          <w:b/>
          <w:bCs/>
          <w:sz w:val="22"/>
          <w:szCs w:val="22"/>
        </w:rPr>
        <w:t>Dec 15 after church</w:t>
      </w:r>
      <w:r w:rsidR="00771AC1" w:rsidRPr="008E3235">
        <w:rPr>
          <w:rFonts w:ascii="Verdana" w:hAnsi="Verdana" w:cs="Arial"/>
          <w:b/>
          <w:bCs/>
          <w:sz w:val="22"/>
          <w:szCs w:val="22"/>
        </w:rPr>
        <w:t>:</w:t>
      </w:r>
      <w:r w:rsidR="00771AC1" w:rsidRPr="008E3235">
        <w:rPr>
          <w:rFonts w:ascii="Verdana" w:hAnsi="Verdana" w:cs="Arial"/>
          <w:sz w:val="22"/>
          <w:szCs w:val="22"/>
        </w:rPr>
        <w:t xml:space="preserve"> </w:t>
      </w:r>
      <w:r w:rsidRPr="008E3235">
        <w:rPr>
          <w:rFonts w:ascii="Verdana" w:hAnsi="Verdana" w:cs="Arial"/>
          <w:sz w:val="22"/>
          <w:szCs w:val="22"/>
        </w:rPr>
        <w:t>Christmas Celebration</w:t>
      </w:r>
      <w:r w:rsidR="002169AF" w:rsidRPr="008E3235">
        <w:rPr>
          <w:rFonts w:ascii="Verdana" w:hAnsi="Verdana" w:cs="Arial"/>
          <w:sz w:val="22"/>
          <w:szCs w:val="22"/>
        </w:rPr>
        <w:t xml:space="preserve"> Dinner</w:t>
      </w:r>
      <w:r w:rsidR="00B658BF" w:rsidRPr="008E3235">
        <w:rPr>
          <w:rFonts w:ascii="Verdana" w:hAnsi="Verdana" w:cs="Arial"/>
          <w:sz w:val="22"/>
          <w:szCs w:val="22"/>
        </w:rPr>
        <w:t xml:space="preserve">; bring a gift and </w:t>
      </w:r>
      <w:r w:rsidR="00A56E20" w:rsidRPr="008E3235">
        <w:rPr>
          <w:rFonts w:ascii="Verdana" w:hAnsi="Verdana" w:cs="Arial"/>
          <w:sz w:val="22"/>
          <w:szCs w:val="22"/>
        </w:rPr>
        <w:t xml:space="preserve">a </w:t>
      </w:r>
      <w:r w:rsidR="00B658BF" w:rsidRPr="008E3235">
        <w:rPr>
          <w:rFonts w:ascii="Verdana" w:hAnsi="Verdana" w:cs="Arial"/>
          <w:sz w:val="22"/>
          <w:szCs w:val="22"/>
        </w:rPr>
        <w:t xml:space="preserve">Christmas </w:t>
      </w:r>
      <w:r w:rsidR="00A53A5A" w:rsidRPr="008E3235">
        <w:rPr>
          <w:rFonts w:ascii="Verdana" w:hAnsi="Verdana" w:cs="Arial"/>
          <w:sz w:val="22"/>
          <w:szCs w:val="22"/>
        </w:rPr>
        <w:t xml:space="preserve">treat </w:t>
      </w:r>
      <w:r w:rsidR="00A53A5A" w:rsidRPr="008E3235">
        <w:rPr>
          <w:rFonts w:ascii="Segoe UI Emoji" w:hAnsi="Segoe UI Emoji" w:cs="Segoe UI Emoji"/>
          <w:sz w:val="22"/>
          <w:szCs w:val="22"/>
        </w:rPr>
        <w:t>😊</w:t>
      </w:r>
    </w:p>
    <w:p w14:paraId="0796B636" w14:textId="04C8CFAF" w:rsidR="00AC086A" w:rsidRPr="008E3235" w:rsidRDefault="008E3235" w:rsidP="007E3E8C">
      <w:pPr>
        <w:pStyle w:val="NormalWeb"/>
        <w:spacing w:before="0" w:beforeAutospacing="0" w:after="0" w:afterAutospacing="0"/>
        <w:jc w:val="both"/>
        <w:rPr>
          <w:rFonts w:ascii="Verdana" w:hAnsi="Verdana" w:cs="Arial"/>
          <w:sz w:val="22"/>
          <w:szCs w:val="22"/>
        </w:rPr>
      </w:pPr>
      <w:r w:rsidRPr="008E3235">
        <w:rPr>
          <w:rFonts w:ascii="Verdana" w:eastAsia="Calibri" w:hAnsi="Verdana"/>
          <w:b/>
          <w:bCs/>
          <w:noProof/>
          <w:sz w:val="22"/>
          <w:szCs w:val="22"/>
        </w:rPr>
        <mc:AlternateContent>
          <mc:Choice Requires="wps">
            <w:drawing>
              <wp:anchor distT="0" distB="0" distL="114300" distR="114300" simplePos="0" relativeHeight="251997184" behindDoc="0" locked="0" layoutInCell="1" allowOverlap="1" wp14:anchorId="4FD324B3" wp14:editId="02E044F9">
                <wp:simplePos x="0" y="0"/>
                <wp:positionH relativeFrom="margin">
                  <wp:posOffset>104400</wp:posOffset>
                </wp:positionH>
                <wp:positionV relativeFrom="paragraph">
                  <wp:posOffset>373270</wp:posOffset>
                </wp:positionV>
                <wp:extent cx="3907536" cy="1303625"/>
                <wp:effectExtent l="0" t="0" r="17145" b="11430"/>
                <wp:wrapNone/>
                <wp:docPr id="1989382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536" cy="1303625"/>
                        </a:xfrm>
                        <a:prstGeom prst="rect">
                          <a:avLst/>
                        </a:prstGeom>
                        <a:solidFill>
                          <a:sysClr val="window" lastClr="FFFFFF"/>
                        </a:solidFill>
                        <a:ln w="6350">
                          <a:solidFill>
                            <a:prstClr val="black"/>
                          </a:solidFill>
                        </a:ln>
                      </wps:spPr>
                      <wps:txbx>
                        <w:txbxContent>
                          <w:p w14:paraId="129D20DC" w14:textId="77777777" w:rsidR="00AA01B2" w:rsidRDefault="00AA01B2" w:rsidP="008E3235">
                            <w:pPr>
                              <w:pStyle w:val="NormalWeb"/>
                              <w:spacing w:before="0" w:beforeAutospacing="0" w:after="12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Advent Bible Reading </w:t>
                            </w:r>
                          </w:p>
                          <w:p w14:paraId="1AB6DEA5" w14:textId="750B7A01"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Pr="00D021BB">
                              <w:rPr>
                                <w:b/>
                                <w:bCs/>
                                <w:color w:val="000000"/>
                                <w:sz w:val="22"/>
                                <w:szCs w:val="22"/>
                              </w:rPr>
                              <w:t>ember</w:t>
                            </w:r>
                            <w:r w:rsidRPr="00D021BB">
                              <w:rPr>
                                <w:b/>
                                <w:bCs/>
                                <w:color w:val="000000"/>
                                <w:sz w:val="22"/>
                                <w:szCs w:val="22"/>
                              </w:rPr>
                              <w:t xml:space="preserve"> 9</w:t>
                            </w:r>
                            <w:r w:rsidR="00D021BB" w:rsidRPr="00D021BB">
                              <w:rPr>
                                <w:b/>
                                <w:bCs/>
                                <w:color w:val="000000"/>
                                <w:sz w:val="22"/>
                                <w:szCs w:val="22"/>
                              </w:rPr>
                              <w:t>:</w:t>
                            </w:r>
                            <w:r>
                              <w:rPr>
                                <w:color w:val="000000"/>
                                <w:sz w:val="22"/>
                                <w:szCs w:val="22"/>
                              </w:rPr>
                              <w:t xml:space="preserve"> 2 Samuel 7:8-16; Is</w:t>
                            </w:r>
                            <w:r w:rsidR="008E3235">
                              <w:rPr>
                                <w:color w:val="000000"/>
                                <w:sz w:val="22"/>
                                <w:szCs w:val="22"/>
                              </w:rPr>
                              <w:t>aiah</w:t>
                            </w:r>
                            <w:r>
                              <w:rPr>
                                <w:color w:val="000000"/>
                                <w:sz w:val="22"/>
                                <w:szCs w:val="22"/>
                              </w:rPr>
                              <w:t xml:space="preserve"> 11:1-5; Matt</w:t>
                            </w:r>
                            <w:r w:rsidR="008E3235">
                              <w:rPr>
                                <w:color w:val="000000"/>
                                <w:sz w:val="22"/>
                                <w:szCs w:val="22"/>
                              </w:rPr>
                              <w:t>hew</w:t>
                            </w:r>
                            <w:r>
                              <w:rPr>
                                <w:color w:val="000000"/>
                                <w:sz w:val="22"/>
                                <w:szCs w:val="22"/>
                              </w:rPr>
                              <w:t xml:space="preserve"> 22:41-46 </w:t>
                            </w:r>
                          </w:p>
                          <w:p w14:paraId="74882F5D" w14:textId="127AD245"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Pr="00D021BB">
                              <w:rPr>
                                <w:b/>
                                <w:bCs/>
                                <w:color w:val="000000"/>
                                <w:sz w:val="22"/>
                                <w:szCs w:val="22"/>
                              </w:rPr>
                              <w:t>ember</w:t>
                            </w:r>
                            <w:r w:rsidRPr="00D021BB">
                              <w:rPr>
                                <w:b/>
                                <w:bCs/>
                                <w:color w:val="000000"/>
                                <w:sz w:val="22"/>
                                <w:szCs w:val="22"/>
                              </w:rPr>
                              <w:t xml:space="preserve"> 10</w:t>
                            </w:r>
                            <w:r w:rsidR="00D021BB" w:rsidRPr="00D021BB">
                              <w:rPr>
                                <w:b/>
                                <w:bCs/>
                                <w:color w:val="000000"/>
                                <w:sz w:val="22"/>
                                <w:szCs w:val="22"/>
                              </w:rPr>
                              <w:t>:</w:t>
                            </w:r>
                            <w:r>
                              <w:rPr>
                                <w:color w:val="000000"/>
                                <w:sz w:val="22"/>
                                <w:szCs w:val="22"/>
                              </w:rPr>
                              <w:t xml:space="preserve"> Daniel 2:27-45: L</w:t>
                            </w:r>
                            <w:r w:rsidR="008E3235">
                              <w:rPr>
                                <w:color w:val="000000"/>
                                <w:sz w:val="22"/>
                                <w:szCs w:val="22"/>
                              </w:rPr>
                              <w:t>u</w:t>
                            </w:r>
                            <w:r>
                              <w:rPr>
                                <w:color w:val="000000"/>
                                <w:sz w:val="22"/>
                                <w:szCs w:val="22"/>
                              </w:rPr>
                              <w:t>k</w:t>
                            </w:r>
                            <w:r w:rsidR="008E3235">
                              <w:rPr>
                                <w:color w:val="000000"/>
                                <w:sz w:val="22"/>
                                <w:szCs w:val="22"/>
                              </w:rPr>
                              <w:t>e</w:t>
                            </w:r>
                            <w:r>
                              <w:rPr>
                                <w:color w:val="000000"/>
                                <w:sz w:val="22"/>
                                <w:szCs w:val="22"/>
                              </w:rPr>
                              <w:t xml:space="preserve"> 2:10-11; 19:9-10</w:t>
                            </w:r>
                          </w:p>
                          <w:p w14:paraId="278DF14E" w14:textId="6B55EB3E"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00D021BB" w:rsidRPr="00D021BB">
                              <w:rPr>
                                <w:b/>
                                <w:bCs/>
                                <w:color w:val="000000"/>
                                <w:sz w:val="22"/>
                                <w:szCs w:val="22"/>
                              </w:rPr>
                              <w:t>ember</w:t>
                            </w:r>
                            <w:r w:rsidRPr="00D021BB">
                              <w:rPr>
                                <w:b/>
                                <w:bCs/>
                                <w:color w:val="000000"/>
                                <w:sz w:val="22"/>
                                <w:szCs w:val="22"/>
                              </w:rPr>
                              <w:t xml:space="preserve"> 11</w:t>
                            </w:r>
                            <w:r w:rsidR="00D021BB" w:rsidRPr="00D021BB">
                              <w:rPr>
                                <w:b/>
                                <w:bCs/>
                                <w:color w:val="000000"/>
                                <w:sz w:val="22"/>
                                <w:szCs w:val="22"/>
                              </w:rPr>
                              <w:t>:</w:t>
                            </w:r>
                            <w:r>
                              <w:rPr>
                                <w:color w:val="000000"/>
                                <w:sz w:val="22"/>
                                <w:szCs w:val="22"/>
                              </w:rPr>
                              <w:t xml:space="preserve"> Daniel 7:13-14; John 18:36 </w:t>
                            </w:r>
                          </w:p>
                          <w:p w14:paraId="0B6F142E" w14:textId="206313F4"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00D021BB" w:rsidRPr="00D021BB">
                              <w:rPr>
                                <w:b/>
                                <w:bCs/>
                                <w:color w:val="000000"/>
                                <w:sz w:val="22"/>
                                <w:szCs w:val="22"/>
                              </w:rPr>
                              <w:t>ember</w:t>
                            </w:r>
                            <w:r w:rsidRPr="00D021BB">
                              <w:rPr>
                                <w:b/>
                                <w:bCs/>
                                <w:color w:val="000000"/>
                                <w:sz w:val="22"/>
                                <w:szCs w:val="22"/>
                              </w:rPr>
                              <w:t xml:space="preserve"> 12</w:t>
                            </w:r>
                            <w:r w:rsidR="00D021BB" w:rsidRPr="00D021BB">
                              <w:rPr>
                                <w:b/>
                                <w:bCs/>
                                <w:color w:val="000000"/>
                                <w:sz w:val="22"/>
                                <w:szCs w:val="22"/>
                              </w:rPr>
                              <w:t>:</w:t>
                            </w:r>
                            <w:r>
                              <w:rPr>
                                <w:color w:val="000000"/>
                                <w:sz w:val="22"/>
                                <w:szCs w:val="22"/>
                              </w:rPr>
                              <w:t xml:space="preserve"> 1 Cor</w:t>
                            </w:r>
                            <w:r w:rsidR="008E3235">
                              <w:rPr>
                                <w:color w:val="000000"/>
                                <w:sz w:val="22"/>
                                <w:szCs w:val="22"/>
                              </w:rPr>
                              <w:t>inthians</w:t>
                            </w:r>
                            <w:r>
                              <w:rPr>
                                <w:color w:val="000000"/>
                                <w:sz w:val="22"/>
                                <w:szCs w:val="22"/>
                              </w:rPr>
                              <w:t xml:space="preserve"> 15:24-26; Heb</w:t>
                            </w:r>
                            <w:r w:rsidR="008E3235">
                              <w:rPr>
                                <w:color w:val="000000"/>
                                <w:sz w:val="22"/>
                                <w:szCs w:val="22"/>
                              </w:rPr>
                              <w:t>rews</w:t>
                            </w:r>
                            <w:r>
                              <w:rPr>
                                <w:color w:val="000000"/>
                                <w:sz w:val="22"/>
                                <w:szCs w:val="22"/>
                              </w:rPr>
                              <w:t xml:space="preserve"> 2:5-18; 1 John 3:7-10 </w:t>
                            </w:r>
                          </w:p>
                          <w:p w14:paraId="232C0333" w14:textId="470A5922" w:rsidR="00F90B83" w:rsidRPr="00AA01B2" w:rsidRDefault="00AC086A" w:rsidP="008E3235">
                            <w:pPr>
                              <w:pStyle w:val="NormalWeb"/>
                              <w:spacing w:before="0" w:beforeAutospacing="0" w:after="0" w:afterAutospacing="0"/>
                              <w:rPr>
                                <w:color w:val="000000"/>
                                <w:sz w:val="22"/>
                                <w:szCs w:val="22"/>
                              </w:rPr>
                            </w:pPr>
                            <w:r w:rsidRPr="00D021BB">
                              <w:rPr>
                                <w:b/>
                                <w:bCs/>
                                <w:color w:val="000000"/>
                                <w:sz w:val="22"/>
                                <w:szCs w:val="22"/>
                              </w:rPr>
                              <w:t>Dec</w:t>
                            </w:r>
                            <w:r w:rsidR="00D021BB" w:rsidRPr="00D021BB">
                              <w:rPr>
                                <w:b/>
                                <w:bCs/>
                                <w:color w:val="000000"/>
                                <w:sz w:val="22"/>
                                <w:szCs w:val="22"/>
                              </w:rPr>
                              <w:t>ember</w:t>
                            </w:r>
                            <w:r w:rsidRPr="00D021BB">
                              <w:rPr>
                                <w:b/>
                                <w:bCs/>
                                <w:color w:val="000000"/>
                                <w:sz w:val="22"/>
                                <w:szCs w:val="22"/>
                              </w:rPr>
                              <w:t xml:space="preserve"> 13</w:t>
                            </w:r>
                            <w:r w:rsidR="00D021BB" w:rsidRPr="00D021BB">
                              <w:rPr>
                                <w:b/>
                                <w:bCs/>
                                <w:color w:val="000000"/>
                                <w:sz w:val="22"/>
                                <w:szCs w:val="22"/>
                              </w:rPr>
                              <w:t>:</w:t>
                            </w:r>
                            <w:r>
                              <w:rPr>
                                <w:color w:val="000000"/>
                                <w:sz w:val="22"/>
                                <w:szCs w:val="22"/>
                              </w:rPr>
                              <w:t xml:space="preserve"> John 3:16; 15:9-17; R</w:t>
                            </w:r>
                            <w:r w:rsidR="008E3235">
                              <w:rPr>
                                <w:color w:val="000000"/>
                                <w:sz w:val="22"/>
                                <w:szCs w:val="22"/>
                              </w:rPr>
                              <w:t>o</w:t>
                            </w:r>
                            <w:r>
                              <w:rPr>
                                <w:color w:val="000000"/>
                                <w:sz w:val="22"/>
                                <w:szCs w:val="22"/>
                              </w:rPr>
                              <w:t>m</w:t>
                            </w:r>
                            <w:r w:rsidR="008E3235">
                              <w:rPr>
                                <w:color w:val="000000"/>
                                <w:sz w:val="22"/>
                                <w:szCs w:val="22"/>
                              </w:rPr>
                              <w:t>ans</w:t>
                            </w:r>
                            <w:r>
                              <w:rPr>
                                <w:color w:val="000000"/>
                                <w:sz w:val="22"/>
                                <w:szCs w:val="22"/>
                              </w:rPr>
                              <w:t xml:space="preserve"> 5:6-11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D324B3" id="Text Box 2" o:spid="_x0000_s1027" type="#_x0000_t202" style="position:absolute;left:0;text-align:left;margin-left:8.2pt;margin-top:29.4pt;width:307.7pt;height:102.6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" fillcolor="window" strokeweight=".5pt">
                <v:path arrowok="t"/>
                <v:textbox>
                  <w:txbxContent>
                    <w:p w14:paraId="129D20DC" w14:textId="77777777" w:rsidR="00AA01B2" w:rsidRDefault="00AA01B2" w:rsidP="008E3235">
                      <w:pPr>
                        <w:pStyle w:val="NormalWeb"/>
                        <w:spacing w:before="0" w:beforeAutospacing="0" w:after="12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Advent Bible Reading </w:t>
                      </w:r>
                    </w:p>
                    <w:p w14:paraId="1AB6DEA5" w14:textId="750B7A01"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Pr="00D021BB">
                        <w:rPr>
                          <w:b/>
                          <w:bCs/>
                          <w:color w:val="000000"/>
                          <w:sz w:val="22"/>
                          <w:szCs w:val="22"/>
                        </w:rPr>
                        <w:t>ember</w:t>
                      </w:r>
                      <w:r w:rsidRPr="00D021BB">
                        <w:rPr>
                          <w:b/>
                          <w:bCs/>
                          <w:color w:val="000000"/>
                          <w:sz w:val="22"/>
                          <w:szCs w:val="22"/>
                        </w:rPr>
                        <w:t xml:space="preserve"> 9</w:t>
                      </w:r>
                      <w:r w:rsidR="00D021BB" w:rsidRPr="00D021BB">
                        <w:rPr>
                          <w:b/>
                          <w:bCs/>
                          <w:color w:val="000000"/>
                          <w:sz w:val="22"/>
                          <w:szCs w:val="22"/>
                        </w:rPr>
                        <w:t>:</w:t>
                      </w:r>
                      <w:r>
                        <w:rPr>
                          <w:color w:val="000000"/>
                          <w:sz w:val="22"/>
                          <w:szCs w:val="22"/>
                        </w:rPr>
                        <w:t xml:space="preserve"> 2 Samuel 7:8-16; Is</w:t>
                      </w:r>
                      <w:r w:rsidR="008E3235">
                        <w:rPr>
                          <w:color w:val="000000"/>
                          <w:sz w:val="22"/>
                          <w:szCs w:val="22"/>
                        </w:rPr>
                        <w:t>aiah</w:t>
                      </w:r>
                      <w:r>
                        <w:rPr>
                          <w:color w:val="000000"/>
                          <w:sz w:val="22"/>
                          <w:szCs w:val="22"/>
                        </w:rPr>
                        <w:t xml:space="preserve"> 11:1-5; Matt</w:t>
                      </w:r>
                      <w:r w:rsidR="008E3235">
                        <w:rPr>
                          <w:color w:val="000000"/>
                          <w:sz w:val="22"/>
                          <w:szCs w:val="22"/>
                        </w:rPr>
                        <w:t>hew</w:t>
                      </w:r>
                      <w:r>
                        <w:rPr>
                          <w:color w:val="000000"/>
                          <w:sz w:val="22"/>
                          <w:szCs w:val="22"/>
                        </w:rPr>
                        <w:t xml:space="preserve"> 22:41-46 </w:t>
                      </w:r>
                    </w:p>
                    <w:p w14:paraId="74882F5D" w14:textId="127AD245"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Pr="00D021BB">
                        <w:rPr>
                          <w:b/>
                          <w:bCs/>
                          <w:color w:val="000000"/>
                          <w:sz w:val="22"/>
                          <w:szCs w:val="22"/>
                        </w:rPr>
                        <w:t>ember</w:t>
                      </w:r>
                      <w:r w:rsidRPr="00D021BB">
                        <w:rPr>
                          <w:b/>
                          <w:bCs/>
                          <w:color w:val="000000"/>
                          <w:sz w:val="22"/>
                          <w:szCs w:val="22"/>
                        </w:rPr>
                        <w:t xml:space="preserve"> 10</w:t>
                      </w:r>
                      <w:r w:rsidR="00D021BB" w:rsidRPr="00D021BB">
                        <w:rPr>
                          <w:b/>
                          <w:bCs/>
                          <w:color w:val="000000"/>
                          <w:sz w:val="22"/>
                          <w:szCs w:val="22"/>
                        </w:rPr>
                        <w:t>:</w:t>
                      </w:r>
                      <w:r>
                        <w:rPr>
                          <w:color w:val="000000"/>
                          <w:sz w:val="22"/>
                          <w:szCs w:val="22"/>
                        </w:rPr>
                        <w:t xml:space="preserve"> Daniel 2:27-45: L</w:t>
                      </w:r>
                      <w:r w:rsidR="008E3235">
                        <w:rPr>
                          <w:color w:val="000000"/>
                          <w:sz w:val="22"/>
                          <w:szCs w:val="22"/>
                        </w:rPr>
                        <w:t>u</w:t>
                      </w:r>
                      <w:r>
                        <w:rPr>
                          <w:color w:val="000000"/>
                          <w:sz w:val="22"/>
                          <w:szCs w:val="22"/>
                        </w:rPr>
                        <w:t>k</w:t>
                      </w:r>
                      <w:r w:rsidR="008E3235">
                        <w:rPr>
                          <w:color w:val="000000"/>
                          <w:sz w:val="22"/>
                          <w:szCs w:val="22"/>
                        </w:rPr>
                        <w:t>e</w:t>
                      </w:r>
                      <w:r>
                        <w:rPr>
                          <w:color w:val="000000"/>
                          <w:sz w:val="22"/>
                          <w:szCs w:val="22"/>
                        </w:rPr>
                        <w:t xml:space="preserve"> 2:10-11; 19:9-10</w:t>
                      </w:r>
                    </w:p>
                    <w:p w14:paraId="278DF14E" w14:textId="6B55EB3E"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00D021BB" w:rsidRPr="00D021BB">
                        <w:rPr>
                          <w:b/>
                          <w:bCs/>
                          <w:color w:val="000000"/>
                          <w:sz w:val="22"/>
                          <w:szCs w:val="22"/>
                        </w:rPr>
                        <w:t>ember</w:t>
                      </w:r>
                      <w:r w:rsidRPr="00D021BB">
                        <w:rPr>
                          <w:b/>
                          <w:bCs/>
                          <w:color w:val="000000"/>
                          <w:sz w:val="22"/>
                          <w:szCs w:val="22"/>
                        </w:rPr>
                        <w:t xml:space="preserve"> 11</w:t>
                      </w:r>
                      <w:r w:rsidR="00D021BB" w:rsidRPr="00D021BB">
                        <w:rPr>
                          <w:b/>
                          <w:bCs/>
                          <w:color w:val="000000"/>
                          <w:sz w:val="22"/>
                          <w:szCs w:val="22"/>
                        </w:rPr>
                        <w:t>:</w:t>
                      </w:r>
                      <w:r>
                        <w:rPr>
                          <w:color w:val="000000"/>
                          <w:sz w:val="22"/>
                          <w:szCs w:val="22"/>
                        </w:rPr>
                        <w:t xml:space="preserve"> Daniel 7:13-14; John 18:36 </w:t>
                      </w:r>
                    </w:p>
                    <w:p w14:paraId="0B6F142E" w14:textId="206313F4" w:rsidR="00AC086A" w:rsidRDefault="00AC086A" w:rsidP="00AC086A">
                      <w:pPr>
                        <w:pStyle w:val="NormalWeb"/>
                        <w:spacing w:before="0" w:beforeAutospacing="0" w:after="0" w:afterAutospacing="0"/>
                        <w:rPr>
                          <w:color w:val="000000"/>
                          <w:sz w:val="22"/>
                          <w:szCs w:val="22"/>
                        </w:rPr>
                      </w:pPr>
                      <w:r w:rsidRPr="00D021BB">
                        <w:rPr>
                          <w:b/>
                          <w:bCs/>
                          <w:color w:val="000000"/>
                          <w:sz w:val="22"/>
                          <w:szCs w:val="22"/>
                        </w:rPr>
                        <w:t>Dec</w:t>
                      </w:r>
                      <w:r w:rsidR="00D021BB" w:rsidRPr="00D021BB">
                        <w:rPr>
                          <w:b/>
                          <w:bCs/>
                          <w:color w:val="000000"/>
                          <w:sz w:val="22"/>
                          <w:szCs w:val="22"/>
                        </w:rPr>
                        <w:t>ember</w:t>
                      </w:r>
                      <w:r w:rsidRPr="00D021BB">
                        <w:rPr>
                          <w:b/>
                          <w:bCs/>
                          <w:color w:val="000000"/>
                          <w:sz w:val="22"/>
                          <w:szCs w:val="22"/>
                        </w:rPr>
                        <w:t xml:space="preserve"> 12</w:t>
                      </w:r>
                      <w:r w:rsidR="00D021BB" w:rsidRPr="00D021BB">
                        <w:rPr>
                          <w:b/>
                          <w:bCs/>
                          <w:color w:val="000000"/>
                          <w:sz w:val="22"/>
                          <w:szCs w:val="22"/>
                        </w:rPr>
                        <w:t>:</w:t>
                      </w:r>
                      <w:r>
                        <w:rPr>
                          <w:color w:val="000000"/>
                          <w:sz w:val="22"/>
                          <w:szCs w:val="22"/>
                        </w:rPr>
                        <w:t xml:space="preserve"> 1 Cor</w:t>
                      </w:r>
                      <w:r w:rsidR="008E3235">
                        <w:rPr>
                          <w:color w:val="000000"/>
                          <w:sz w:val="22"/>
                          <w:szCs w:val="22"/>
                        </w:rPr>
                        <w:t>inthians</w:t>
                      </w:r>
                      <w:r>
                        <w:rPr>
                          <w:color w:val="000000"/>
                          <w:sz w:val="22"/>
                          <w:szCs w:val="22"/>
                        </w:rPr>
                        <w:t xml:space="preserve"> 15:24-26; Heb</w:t>
                      </w:r>
                      <w:r w:rsidR="008E3235">
                        <w:rPr>
                          <w:color w:val="000000"/>
                          <w:sz w:val="22"/>
                          <w:szCs w:val="22"/>
                        </w:rPr>
                        <w:t>rews</w:t>
                      </w:r>
                      <w:r>
                        <w:rPr>
                          <w:color w:val="000000"/>
                          <w:sz w:val="22"/>
                          <w:szCs w:val="22"/>
                        </w:rPr>
                        <w:t xml:space="preserve"> 2:5-18; 1 John 3:7-10 </w:t>
                      </w:r>
                    </w:p>
                    <w:p w14:paraId="232C0333" w14:textId="470A5922" w:rsidR="00F90B83" w:rsidRPr="00AA01B2" w:rsidRDefault="00AC086A" w:rsidP="008E3235">
                      <w:pPr>
                        <w:pStyle w:val="NormalWeb"/>
                        <w:spacing w:before="0" w:beforeAutospacing="0" w:after="0" w:afterAutospacing="0"/>
                        <w:rPr>
                          <w:color w:val="000000"/>
                          <w:sz w:val="22"/>
                          <w:szCs w:val="22"/>
                        </w:rPr>
                      </w:pPr>
                      <w:r w:rsidRPr="00D021BB">
                        <w:rPr>
                          <w:b/>
                          <w:bCs/>
                          <w:color w:val="000000"/>
                          <w:sz w:val="22"/>
                          <w:szCs w:val="22"/>
                        </w:rPr>
                        <w:t>Dec</w:t>
                      </w:r>
                      <w:r w:rsidR="00D021BB" w:rsidRPr="00D021BB">
                        <w:rPr>
                          <w:b/>
                          <w:bCs/>
                          <w:color w:val="000000"/>
                          <w:sz w:val="22"/>
                          <w:szCs w:val="22"/>
                        </w:rPr>
                        <w:t>ember</w:t>
                      </w:r>
                      <w:r w:rsidRPr="00D021BB">
                        <w:rPr>
                          <w:b/>
                          <w:bCs/>
                          <w:color w:val="000000"/>
                          <w:sz w:val="22"/>
                          <w:szCs w:val="22"/>
                        </w:rPr>
                        <w:t xml:space="preserve"> 13</w:t>
                      </w:r>
                      <w:r w:rsidR="00D021BB" w:rsidRPr="00D021BB">
                        <w:rPr>
                          <w:b/>
                          <w:bCs/>
                          <w:color w:val="000000"/>
                          <w:sz w:val="22"/>
                          <w:szCs w:val="22"/>
                        </w:rPr>
                        <w:t>:</w:t>
                      </w:r>
                      <w:r>
                        <w:rPr>
                          <w:color w:val="000000"/>
                          <w:sz w:val="22"/>
                          <w:szCs w:val="22"/>
                        </w:rPr>
                        <w:t xml:space="preserve"> John 3:16; 15:9-17; R</w:t>
                      </w:r>
                      <w:r w:rsidR="008E3235">
                        <w:rPr>
                          <w:color w:val="000000"/>
                          <w:sz w:val="22"/>
                          <w:szCs w:val="22"/>
                        </w:rPr>
                        <w:t>o</w:t>
                      </w:r>
                      <w:r>
                        <w:rPr>
                          <w:color w:val="000000"/>
                          <w:sz w:val="22"/>
                          <w:szCs w:val="22"/>
                        </w:rPr>
                        <w:t>m</w:t>
                      </w:r>
                      <w:r w:rsidR="008E3235">
                        <w:rPr>
                          <w:color w:val="000000"/>
                          <w:sz w:val="22"/>
                          <w:szCs w:val="22"/>
                        </w:rPr>
                        <w:t>ans</w:t>
                      </w:r>
                      <w:r>
                        <w:rPr>
                          <w:color w:val="000000"/>
                          <w:sz w:val="22"/>
                          <w:szCs w:val="22"/>
                        </w:rPr>
                        <w:t xml:space="preserve"> 5:6-11</w:t>
                      </w:r>
                    </w:p>
                  </w:txbxContent>
                </v:textbox>
                <w10:wrap anchorx="margin"/>
              </v:shape>
            </w:pict>
          </mc:Fallback>
        </mc:AlternateContent>
      </w:r>
      <w:r w:rsidR="00AC086A" w:rsidRPr="008E3235">
        <w:rPr>
          <w:rFonts w:ascii="Verdana" w:hAnsi="Verdana" w:cs="Segoe UI Emoji"/>
          <w:b/>
          <w:bCs/>
          <w:sz w:val="22"/>
          <w:szCs w:val="22"/>
        </w:rPr>
        <w:t>Kim’s new address:</w:t>
      </w:r>
      <w:r w:rsidRPr="008E3235">
        <w:rPr>
          <w:rFonts w:ascii="Verdana" w:hAnsi="Verdana" w:cs="Segoe UI Emoji"/>
          <w:sz w:val="22"/>
          <w:szCs w:val="22"/>
        </w:rPr>
        <w:t xml:space="preserve"> 15341 Nimbus Way, Caldwell, ID 83607</w:t>
      </w:r>
    </w:p>
    <w:sectPr w:rsidR="00AC086A" w:rsidRPr="008E3235"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num w:numId="1" w16cid:durableId="1147670106">
    <w:abstractNumId w:val="23"/>
  </w:num>
  <w:num w:numId="2" w16cid:durableId="273484001">
    <w:abstractNumId w:val="2"/>
  </w:num>
  <w:num w:numId="3" w16cid:durableId="533226815">
    <w:abstractNumId w:val="2"/>
  </w:num>
  <w:num w:numId="4" w16cid:durableId="1166749528">
    <w:abstractNumId w:val="2"/>
  </w:num>
  <w:num w:numId="5" w16cid:durableId="1929465015">
    <w:abstractNumId w:val="2"/>
  </w:num>
  <w:num w:numId="6" w16cid:durableId="5713469">
    <w:abstractNumId w:val="2"/>
  </w:num>
  <w:num w:numId="7" w16cid:durableId="1486356966">
    <w:abstractNumId w:val="14"/>
  </w:num>
  <w:num w:numId="8" w16cid:durableId="862397238">
    <w:abstractNumId w:val="14"/>
  </w:num>
  <w:num w:numId="9" w16cid:durableId="1951889133">
    <w:abstractNumId w:val="14"/>
  </w:num>
  <w:num w:numId="10" w16cid:durableId="1574240845">
    <w:abstractNumId w:val="14"/>
  </w:num>
  <w:num w:numId="11" w16cid:durableId="1493566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16"/>
  </w:num>
  <w:num w:numId="13" w16cid:durableId="1197238167">
    <w:abstractNumId w:val="15"/>
  </w:num>
  <w:num w:numId="14" w16cid:durableId="966819746">
    <w:abstractNumId w:val="4"/>
  </w:num>
  <w:num w:numId="15" w16cid:durableId="541215050">
    <w:abstractNumId w:val="12"/>
  </w:num>
  <w:num w:numId="16" w16cid:durableId="635836432">
    <w:abstractNumId w:val="12"/>
  </w:num>
  <w:num w:numId="17" w16cid:durableId="1067799917">
    <w:abstractNumId w:val="12"/>
  </w:num>
  <w:num w:numId="18" w16cid:durableId="1939483743">
    <w:abstractNumId w:val="12"/>
  </w:num>
  <w:num w:numId="19" w16cid:durableId="1179276979">
    <w:abstractNumId w:val="12"/>
  </w:num>
  <w:num w:numId="20" w16cid:durableId="1170750316">
    <w:abstractNumId w:val="24"/>
  </w:num>
  <w:num w:numId="21" w16cid:durableId="1822189462">
    <w:abstractNumId w:val="9"/>
  </w:num>
  <w:num w:numId="22" w16cid:durableId="592011368">
    <w:abstractNumId w:val="17"/>
  </w:num>
  <w:num w:numId="23" w16cid:durableId="2003045520">
    <w:abstractNumId w:val="13"/>
  </w:num>
  <w:num w:numId="24" w16cid:durableId="1556044979">
    <w:abstractNumId w:val="0"/>
  </w:num>
  <w:num w:numId="25" w16cid:durableId="1909876276">
    <w:abstractNumId w:val="10"/>
  </w:num>
  <w:num w:numId="26" w16cid:durableId="967202636">
    <w:abstractNumId w:val="21"/>
  </w:num>
  <w:num w:numId="27" w16cid:durableId="111946455">
    <w:abstractNumId w:val="14"/>
  </w:num>
  <w:num w:numId="28" w16cid:durableId="253364659">
    <w:abstractNumId w:val="19"/>
  </w:num>
  <w:num w:numId="29" w16cid:durableId="278226347">
    <w:abstractNumId w:val="14"/>
  </w:num>
  <w:num w:numId="30" w16cid:durableId="1212422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18"/>
  </w:num>
  <w:num w:numId="36" w16cid:durableId="1506362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0C9"/>
    <w:rsid w:val="000451A9"/>
    <w:rsid w:val="00045B29"/>
    <w:rsid w:val="00045E97"/>
    <w:rsid w:val="00047099"/>
    <w:rsid w:val="00047278"/>
    <w:rsid w:val="00051C8F"/>
    <w:rsid w:val="00054251"/>
    <w:rsid w:val="00054351"/>
    <w:rsid w:val="0005449A"/>
    <w:rsid w:val="00055A72"/>
    <w:rsid w:val="00055DDD"/>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DBC"/>
    <w:rsid w:val="000E4029"/>
    <w:rsid w:val="000E66DD"/>
    <w:rsid w:val="000E6E92"/>
    <w:rsid w:val="000F087C"/>
    <w:rsid w:val="000F0BFA"/>
    <w:rsid w:val="000F1A89"/>
    <w:rsid w:val="000F1B62"/>
    <w:rsid w:val="000F2E2E"/>
    <w:rsid w:val="000F4F82"/>
    <w:rsid w:val="000F544D"/>
    <w:rsid w:val="000F5AC5"/>
    <w:rsid w:val="000F6906"/>
    <w:rsid w:val="001007E3"/>
    <w:rsid w:val="00100C3A"/>
    <w:rsid w:val="00101552"/>
    <w:rsid w:val="0010170C"/>
    <w:rsid w:val="0010294A"/>
    <w:rsid w:val="001032A5"/>
    <w:rsid w:val="00103546"/>
    <w:rsid w:val="001046D2"/>
    <w:rsid w:val="00104F84"/>
    <w:rsid w:val="0010519C"/>
    <w:rsid w:val="0010557E"/>
    <w:rsid w:val="0010649D"/>
    <w:rsid w:val="00106E39"/>
    <w:rsid w:val="001108E5"/>
    <w:rsid w:val="00111243"/>
    <w:rsid w:val="00111D96"/>
    <w:rsid w:val="0011310F"/>
    <w:rsid w:val="001144AD"/>
    <w:rsid w:val="00114D8A"/>
    <w:rsid w:val="00115783"/>
    <w:rsid w:val="00115896"/>
    <w:rsid w:val="00115C15"/>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7949"/>
    <w:rsid w:val="001B0787"/>
    <w:rsid w:val="001B1663"/>
    <w:rsid w:val="001B1ACA"/>
    <w:rsid w:val="001B1C2E"/>
    <w:rsid w:val="001B241F"/>
    <w:rsid w:val="001B27C4"/>
    <w:rsid w:val="001B2950"/>
    <w:rsid w:val="001B2C8D"/>
    <w:rsid w:val="001B38A8"/>
    <w:rsid w:val="001B6488"/>
    <w:rsid w:val="001C1772"/>
    <w:rsid w:val="001C1B0A"/>
    <w:rsid w:val="001C1BE1"/>
    <w:rsid w:val="001C23A2"/>
    <w:rsid w:val="001C292A"/>
    <w:rsid w:val="001C295E"/>
    <w:rsid w:val="001C3ED4"/>
    <w:rsid w:val="001C4301"/>
    <w:rsid w:val="001C4A7B"/>
    <w:rsid w:val="001C53B2"/>
    <w:rsid w:val="001C651B"/>
    <w:rsid w:val="001C7B60"/>
    <w:rsid w:val="001D094D"/>
    <w:rsid w:val="001D0FC7"/>
    <w:rsid w:val="001D2873"/>
    <w:rsid w:val="001D32F8"/>
    <w:rsid w:val="001D64E2"/>
    <w:rsid w:val="001D7835"/>
    <w:rsid w:val="001E04F1"/>
    <w:rsid w:val="001E0951"/>
    <w:rsid w:val="001E13C8"/>
    <w:rsid w:val="001E2454"/>
    <w:rsid w:val="001E3753"/>
    <w:rsid w:val="001E3908"/>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A30"/>
    <w:rsid w:val="00253377"/>
    <w:rsid w:val="00253887"/>
    <w:rsid w:val="00253970"/>
    <w:rsid w:val="00254788"/>
    <w:rsid w:val="00257DFF"/>
    <w:rsid w:val="002614FF"/>
    <w:rsid w:val="00261690"/>
    <w:rsid w:val="002617B5"/>
    <w:rsid w:val="00266A38"/>
    <w:rsid w:val="00266BBF"/>
    <w:rsid w:val="00270653"/>
    <w:rsid w:val="00270FA0"/>
    <w:rsid w:val="00271EA9"/>
    <w:rsid w:val="002721C4"/>
    <w:rsid w:val="00272DE6"/>
    <w:rsid w:val="002736A8"/>
    <w:rsid w:val="002736E9"/>
    <w:rsid w:val="00273C4C"/>
    <w:rsid w:val="0027466A"/>
    <w:rsid w:val="00275062"/>
    <w:rsid w:val="00275D05"/>
    <w:rsid w:val="00275E98"/>
    <w:rsid w:val="00276C45"/>
    <w:rsid w:val="00277179"/>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581C"/>
    <w:rsid w:val="002F5CB2"/>
    <w:rsid w:val="002F6517"/>
    <w:rsid w:val="002F6C13"/>
    <w:rsid w:val="002F6F55"/>
    <w:rsid w:val="002F7E55"/>
    <w:rsid w:val="00300205"/>
    <w:rsid w:val="003007A2"/>
    <w:rsid w:val="00300B11"/>
    <w:rsid w:val="00303307"/>
    <w:rsid w:val="00303BA7"/>
    <w:rsid w:val="0030422C"/>
    <w:rsid w:val="003042A6"/>
    <w:rsid w:val="00304512"/>
    <w:rsid w:val="00304C98"/>
    <w:rsid w:val="003050D0"/>
    <w:rsid w:val="003051CE"/>
    <w:rsid w:val="00305672"/>
    <w:rsid w:val="00305E6B"/>
    <w:rsid w:val="00305F93"/>
    <w:rsid w:val="00306D9B"/>
    <w:rsid w:val="00307034"/>
    <w:rsid w:val="003073A0"/>
    <w:rsid w:val="00310A21"/>
    <w:rsid w:val="00310B94"/>
    <w:rsid w:val="00310FAC"/>
    <w:rsid w:val="00311FE6"/>
    <w:rsid w:val="00313246"/>
    <w:rsid w:val="0031427F"/>
    <w:rsid w:val="00314297"/>
    <w:rsid w:val="00314476"/>
    <w:rsid w:val="0031563F"/>
    <w:rsid w:val="00316384"/>
    <w:rsid w:val="00321B2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554C"/>
    <w:rsid w:val="003A6693"/>
    <w:rsid w:val="003A6DE2"/>
    <w:rsid w:val="003A7326"/>
    <w:rsid w:val="003A7B63"/>
    <w:rsid w:val="003B0B10"/>
    <w:rsid w:val="003B1D5F"/>
    <w:rsid w:val="003B1ED6"/>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3061"/>
    <w:rsid w:val="003E31E8"/>
    <w:rsid w:val="003E496F"/>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3165"/>
    <w:rsid w:val="004538D2"/>
    <w:rsid w:val="004547E1"/>
    <w:rsid w:val="00454F22"/>
    <w:rsid w:val="0045544C"/>
    <w:rsid w:val="004554F2"/>
    <w:rsid w:val="00456263"/>
    <w:rsid w:val="00456B20"/>
    <w:rsid w:val="004626BF"/>
    <w:rsid w:val="00462C3A"/>
    <w:rsid w:val="0046418F"/>
    <w:rsid w:val="00464D89"/>
    <w:rsid w:val="00465718"/>
    <w:rsid w:val="00465916"/>
    <w:rsid w:val="00466528"/>
    <w:rsid w:val="00466628"/>
    <w:rsid w:val="004716DF"/>
    <w:rsid w:val="00471BFF"/>
    <w:rsid w:val="00473C96"/>
    <w:rsid w:val="0047472E"/>
    <w:rsid w:val="00474D01"/>
    <w:rsid w:val="00477F3E"/>
    <w:rsid w:val="004819D3"/>
    <w:rsid w:val="00481BAE"/>
    <w:rsid w:val="00483616"/>
    <w:rsid w:val="004836CF"/>
    <w:rsid w:val="004838CB"/>
    <w:rsid w:val="004842B8"/>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74C4"/>
    <w:rsid w:val="004C7BE9"/>
    <w:rsid w:val="004C7FE0"/>
    <w:rsid w:val="004D00CF"/>
    <w:rsid w:val="004D0187"/>
    <w:rsid w:val="004D2797"/>
    <w:rsid w:val="004D30B2"/>
    <w:rsid w:val="004D3E6D"/>
    <w:rsid w:val="004D4FA8"/>
    <w:rsid w:val="004D67EB"/>
    <w:rsid w:val="004D7B2F"/>
    <w:rsid w:val="004D7CB1"/>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369F"/>
    <w:rsid w:val="00583D37"/>
    <w:rsid w:val="00585FB8"/>
    <w:rsid w:val="0058667E"/>
    <w:rsid w:val="0058690C"/>
    <w:rsid w:val="00587F0C"/>
    <w:rsid w:val="00591CA6"/>
    <w:rsid w:val="0059202E"/>
    <w:rsid w:val="00593C30"/>
    <w:rsid w:val="0059463A"/>
    <w:rsid w:val="005952D9"/>
    <w:rsid w:val="00596669"/>
    <w:rsid w:val="00596F0A"/>
    <w:rsid w:val="00597454"/>
    <w:rsid w:val="00597FC6"/>
    <w:rsid w:val="00597FE9"/>
    <w:rsid w:val="005A0234"/>
    <w:rsid w:val="005A30AB"/>
    <w:rsid w:val="005A3E9F"/>
    <w:rsid w:val="005A5B07"/>
    <w:rsid w:val="005A5C2F"/>
    <w:rsid w:val="005A7515"/>
    <w:rsid w:val="005A77B7"/>
    <w:rsid w:val="005B1696"/>
    <w:rsid w:val="005B2601"/>
    <w:rsid w:val="005B3008"/>
    <w:rsid w:val="005B4050"/>
    <w:rsid w:val="005B43C0"/>
    <w:rsid w:val="005B5167"/>
    <w:rsid w:val="005B58F7"/>
    <w:rsid w:val="005B7312"/>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4906"/>
    <w:rsid w:val="005D5088"/>
    <w:rsid w:val="005D61AF"/>
    <w:rsid w:val="005E0B8B"/>
    <w:rsid w:val="005E1D33"/>
    <w:rsid w:val="005E2D7D"/>
    <w:rsid w:val="005E312B"/>
    <w:rsid w:val="005E3611"/>
    <w:rsid w:val="005E38B8"/>
    <w:rsid w:val="005E3FE6"/>
    <w:rsid w:val="005E4F6B"/>
    <w:rsid w:val="005E559E"/>
    <w:rsid w:val="005E5EDC"/>
    <w:rsid w:val="005F0808"/>
    <w:rsid w:val="005F0F8B"/>
    <w:rsid w:val="005F4694"/>
    <w:rsid w:val="005F53AB"/>
    <w:rsid w:val="005F558D"/>
    <w:rsid w:val="005F59AC"/>
    <w:rsid w:val="005F5B01"/>
    <w:rsid w:val="005F5EBB"/>
    <w:rsid w:val="005F6DE8"/>
    <w:rsid w:val="005F79FE"/>
    <w:rsid w:val="00600E28"/>
    <w:rsid w:val="006023CA"/>
    <w:rsid w:val="00602E5A"/>
    <w:rsid w:val="0060424A"/>
    <w:rsid w:val="006045FB"/>
    <w:rsid w:val="00604FE7"/>
    <w:rsid w:val="0060513C"/>
    <w:rsid w:val="00605419"/>
    <w:rsid w:val="00605B61"/>
    <w:rsid w:val="006061C6"/>
    <w:rsid w:val="00606CEF"/>
    <w:rsid w:val="00607E05"/>
    <w:rsid w:val="006104AF"/>
    <w:rsid w:val="006105C5"/>
    <w:rsid w:val="00611933"/>
    <w:rsid w:val="006123AC"/>
    <w:rsid w:val="00612577"/>
    <w:rsid w:val="006133D6"/>
    <w:rsid w:val="00614BED"/>
    <w:rsid w:val="0061515A"/>
    <w:rsid w:val="00615C1F"/>
    <w:rsid w:val="006176A2"/>
    <w:rsid w:val="0062067A"/>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26A2"/>
    <w:rsid w:val="00632B3B"/>
    <w:rsid w:val="00633447"/>
    <w:rsid w:val="00633E5E"/>
    <w:rsid w:val="00634ED5"/>
    <w:rsid w:val="00636387"/>
    <w:rsid w:val="006370FD"/>
    <w:rsid w:val="00637964"/>
    <w:rsid w:val="00641A4D"/>
    <w:rsid w:val="00641A62"/>
    <w:rsid w:val="00642620"/>
    <w:rsid w:val="00643A11"/>
    <w:rsid w:val="00643F62"/>
    <w:rsid w:val="00646D82"/>
    <w:rsid w:val="006508D6"/>
    <w:rsid w:val="00652724"/>
    <w:rsid w:val="00652E66"/>
    <w:rsid w:val="00652ECC"/>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075D"/>
    <w:rsid w:val="006836B7"/>
    <w:rsid w:val="006837D3"/>
    <w:rsid w:val="00683C37"/>
    <w:rsid w:val="0068468F"/>
    <w:rsid w:val="00684C44"/>
    <w:rsid w:val="00684E5E"/>
    <w:rsid w:val="00685543"/>
    <w:rsid w:val="00685967"/>
    <w:rsid w:val="006860AC"/>
    <w:rsid w:val="0069000B"/>
    <w:rsid w:val="00690849"/>
    <w:rsid w:val="00690949"/>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4637"/>
    <w:rsid w:val="006E5880"/>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339B"/>
    <w:rsid w:val="00703DF0"/>
    <w:rsid w:val="00703E14"/>
    <w:rsid w:val="0070486C"/>
    <w:rsid w:val="007063F4"/>
    <w:rsid w:val="007074D0"/>
    <w:rsid w:val="00707D78"/>
    <w:rsid w:val="00710A64"/>
    <w:rsid w:val="0071104E"/>
    <w:rsid w:val="0071190E"/>
    <w:rsid w:val="0071218E"/>
    <w:rsid w:val="007130A1"/>
    <w:rsid w:val="00714A7A"/>
    <w:rsid w:val="007153D2"/>
    <w:rsid w:val="007156E1"/>
    <w:rsid w:val="00715700"/>
    <w:rsid w:val="00715952"/>
    <w:rsid w:val="0071683C"/>
    <w:rsid w:val="00716DC2"/>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57A"/>
    <w:rsid w:val="007768CC"/>
    <w:rsid w:val="0077753B"/>
    <w:rsid w:val="00780ECF"/>
    <w:rsid w:val="00780FDA"/>
    <w:rsid w:val="007811D2"/>
    <w:rsid w:val="0078122D"/>
    <w:rsid w:val="00781607"/>
    <w:rsid w:val="007836A1"/>
    <w:rsid w:val="007837CB"/>
    <w:rsid w:val="007839CB"/>
    <w:rsid w:val="00785C8C"/>
    <w:rsid w:val="00786333"/>
    <w:rsid w:val="00787041"/>
    <w:rsid w:val="00790E64"/>
    <w:rsid w:val="007915BA"/>
    <w:rsid w:val="0079278B"/>
    <w:rsid w:val="00793733"/>
    <w:rsid w:val="00794216"/>
    <w:rsid w:val="0079527A"/>
    <w:rsid w:val="00795AA0"/>
    <w:rsid w:val="00795C04"/>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0E98"/>
    <w:rsid w:val="007C1B29"/>
    <w:rsid w:val="007C1E16"/>
    <w:rsid w:val="007C228A"/>
    <w:rsid w:val="007C2FAE"/>
    <w:rsid w:val="007C36F2"/>
    <w:rsid w:val="007C3C21"/>
    <w:rsid w:val="007C3F86"/>
    <w:rsid w:val="007C420E"/>
    <w:rsid w:val="007C7117"/>
    <w:rsid w:val="007D056C"/>
    <w:rsid w:val="007D14C8"/>
    <w:rsid w:val="007D151D"/>
    <w:rsid w:val="007D2C1B"/>
    <w:rsid w:val="007D3050"/>
    <w:rsid w:val="007D43CD"/>
    <w:rsid w:val="007D4843"/>
    <w:rsid w:val="007D489C"/>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1F3A"/>
    <w:rsid w:val="007F22B7"/>
    <w:rsid w:val="007F3D43"/>
    <w:rsid w:val="007F4727"/>
    <w:rsid w:val="007F5286"/>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8127F"/>
    <w:rsid w:val="00881BCE"/>
    <w:rsid w:val="00882D4B"/>
    <w:rsid w:val="00885F6F"/>
    <w:rsid w:val="00890DAD"/>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67A2"/>
    <w:rsid w:val="008A79FB"/>
    <w:rsid w:val="008B11DF"/>
    <w:rsid w:val="008B1E45"/>
    <w:rsid w:val="008B2560"/>
    <w:rsid w:val="008B2A95"/>
    <w:rsid w:val="008B3E0F"/>
    <w:rsid w:val="008B3E1C"/>
    <w:rsid w:val="008B6530"/>
    <w:rsid w:val="008B658A"/>
    <w:rsid w:val="008C0B3F"/>
    <w:rsid w:val="008C1FA5"/>
    <w:rsid w:val="008C3455"/>
    <w:rsid w:val="008C368B"/>
    <w:rsid w:val="008C468F"/>
    <w:rsid w:val="008C5126"/>
    <w:rsid w:val="008C5542"/>
    <w:rsid w:val="008C6E24"/>
    <w:rsid w:val="008C7863"/>
    <w:rsid w:val="008C7B36"/>
    <w:rsid w:val="008D01BD"/>
    <w:rsid w:val="008D0259"/>
    <w:rsid w:val="008D11DE"/>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901571"/>
    <w:rsid w:val="009015D9"/>
    <w:rsid w:val="00902E4B"/>
    <w:rsid w:val="00903088"/>
    <w:rsid w:val="009036F8"/>
    <w:rsid w:val="009040D4"/>
    <w:rsid w:val="00904766"/>
    <w:rsid w:val="0090483D"/>
    <w:rsid w:val="00904B07"/>
    <w:rsid w:val="00904D07"/>
    <w:rsid w:val="009056BF"/>
    <w:rsid w:val="0091026B"/>
    <w:rsid w:val="00910CC6"/>
    <w:rsid w:val="009134F6"/>
    <w:rsid w:val="00913A0F"/>
    <w:rsid w:val="00913FC6"/>
    <w:rsid w:val="0091419C"/>
    <w:rsid w:val="00914828"/>
    <w:rsid w:val="0091579C"/>
    <w:rsid w:val="00915D50"/>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62C6"/>
    <w:rsid w:val="00937110"/>
    <w:rsid w:val="00937449"/>
    <w:rsid w:val="009414BE"/>
    <w:rsid w:val="00941B93"/>
    <w:rsid w:val="00941F68"/>
    <w:rsid w:val="00943642"/>
    <w:rsid w:val="00944842"/>
    <w:rsid w:val="0094597F"/>
    <w:rsid w:val="00945CEE"/>
    <w:rsid w:val="009504C0"/>
    <w:rsid w:val="0095087A"/>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B77"/>
    <w:rsid w:val="00991FF0"/>
    <w:rsid w:val="00995499"/>
    <w:rsid w:val="0099566F"/>
    <w:rsid w:val="00995E83"/>
    <w:rsid w:val="009A000F"/>
    <w:rsid w:val="009A303A"/>
    <w:rsid w:val="009A46D2"/>
    <w:rsid w:val="009A5E59"/>
    <w:rsid w:val="009A71A5"/>
    <w:rsid w:val="009A7CD6"/>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0250"/>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10AE"/>
    <w:rsid w:val="00A02BA8"/>
    <w:rsid w:val="00A0493D"/>
    <w:rsid w:val="00A05C92"/>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3311"/>
    <w:rsid w:val="00A44122"/>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7074F"/>
    <w:rsid w:val="00A7078D"/>
    <w:rsid w:val="00A71588"/>
    <w:rsid w:val="00A721C9"/>
    <w:rsid w:val="00A73CCD"/>
    <w:rsid w:val="00A73D3D"/>
    <w:rsid w:val="00A74F72"/>
    <w:rsid w:val="00A75B74"/>
    <w:rsid w:val="00A75CD0"/>
    <w:rsid w:val="00A7756E"/>
    <w:rsid w:val="00A77E72"/>
    <w:rsid w:val="00A802FC"/>
    <w:rsid w:val="00A80768"/>
    <w:rsid w:val="00A80F4D"/>
    <w:rsid w:val="00A8334F"/>
    <w:rsid w:val="00A8368D"/>
    <w:rsid w:val="00A83C1A"/>
    <w:rsid w:val="00A8558C"/>
    <w:rsid w:val="00A8570C"/>
    <w:rsid w:val="00A86522"/>
    <w:rsid w:val="00A902B3"/>
    <w:rsid w:val="00A92540"/>
    <w:rsid w:val="00A93195"/>
    <w:rsid w:val="00A9769F"/>
    <w:rsid w:val="00A977B8"/>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41E2"/>
    <w:rsid w:val="00B85BD4"/>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C712E"/>
    <w:rsid w:val="00BD2015"/>
    <w:rsid w:val="00BD27C9"/>
    <w:rsid w:val="00BD2C98"/>
    <w:rsid w:val="00BD360C"/>
    <w:rsid w:val="00BD5D3D"/>
    <w:rsid w:val="00BD7D2D"/>
    <w:rsid w:val="00BD7F37"/>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1A2C"/>
    <w:rsid w:val="00C01B0E"/>
    <w:rsid w:val="00C01D37"/>
    <w:rsid w:val="00C02BAB"/>
    <w:rsid w:val="00C02C62"/>
    <w:rsid w:val="00C0463C"/>
    <w:rsid w:val="00C058A2"/>
    <w:rsid w:val="00C06B99"/>
    <w:rsid w:val="00C108B1"/>
    <w:rsid w:val="00C127CA"/>
    <w:rsid w:val="00C12BAC"/>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72F2"/>
    <w:rsid w:val="00C374D3"/>
    <w:rsid w:val="00C37A37"/>
    <w:rsid w:val="00C41456"/>
    <w:rsid w:val="00C418B3"/>
    <w:rsid w:val="00C41BB6"/>
    <w:rsid w:val="00C4282E"/>
    <w:rsid w:val="00C437AF"/>
    <w:rsid w:val="00C43C76"/>
    <w:rsid w:val="00C44802"/>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41"/>
    <w:rsid w:val="00C727C2"/>
    <w:rsid w:val="00C72C26"/>
    <w:rsid w:val="00C73973"/>
    <w:rsid w:val="00C73ABF"/>
    <w:rsid w:val="00C73D7B"/>
    <w:rsid w:val="00C74B76"/>
    <w:rsid w:val="00C77416"/>
    <w:rsid w:val="00C77F40"/>
    <w:rsid w:val="00C80965"/>
    <w:rsid w:val="00C82BEF"/>
    <w:rsid w:val="00C82E2F"/>
    <w:rsid w:val="00C83F9E"/>
    <w:rsid w:val="00C8446C"/>
    <w:rsid w:val="00C8532D"/>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3A65"/>
    <w:rsid w:val="00CC429A"/>
    <w:rsid w:val="00CC43AF"/>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EE2"/>
    <w:rsid w:val="00CE2E51"/>
    <w:rsid w:val="00CE2FFB"/>
    <w:rsid w:val="00CE4563"/>
    <w:rsid w:val="00CE6A11"/>
    <w:rsid w:val="00CE75B5"/>
    <w:rsid w:val="00CF0B6A"/>
    <w:rsid w:val="00CF16FD"/>
    <w:rsid w:val="00CF215C"/>
    <w:rsid w:val="00CF2FF1"/>
    <w:rsid w:val="00CF3279"/>
    <w:rsid w:val="00CF42AB"/>
    <w:rsid w:val="00CF51DA"/>
    <w:rsid w:val="00CF5B6B"/>
    <w:rsid w:val="00CF700E"/>
    <w:rsid w:val="00CF78CB"/>
    <w:rsid w:val="00D01B4A"/>
    <w:rsid w:val="00D01E2A"/>
    <w:rsid w:val="00D021BB"/>
    <w:rsid w:val="00D02C9F"/>
    <w:rsid w:val="00D04E19"/>
    <w:rsid w:val="00D05859"/>
    <w:rsid w:val="00D05BA5"/>
    <w:rsid w:val="00D06013"/>
    <w:rsid w:val="00D071E4"/>
    <w:rsid w:val="00D07890"/>
    <w:rsid w:val="00D12548"/>
    <w:rsid w:val="00D12F19"/>
    <w:rsid w:val="00D1407B"/>
    <w:rsid w:val="00D154ED"/>
    <w:rsid w:val="00D161D8"/>
    <w:rsid w:val="00D170F2"/>
    <w:rsid w:val="00D17D82"/>
    <w:rsid w:val="00D20B95"/>
    <w:rsid w:val="00D20C2E"/>
    <w:rsid w:val="00D2391A"/>
    <w:rsid w:val="00D24796"/>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24EF"/>
    <w:rsid w:val="00D5250C"/>
    <w:rsid w:val="00D52804"/>
    <w:rsid w:val="00D53AAE"/>
    <w:rsid w:val="00D53AF2"/>
    <w:rsid w:val="00D53BF9"/>
    <w:rsid w:val="00D54549"/>
    <w:rsid w:val="00D54CA5"/>
    <w:rsid w:val="00D54D09"/>
    <w:rsid w:val="00D55874"/>
    <w:rsid w:val="00D5684A"/>
    <w:rsid w:val="00D57535"/>
    <w:rsid w:val="00D57538"/>
    <w:rsid w:val="00D60296"/>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5288"/>
    <w:rsid w:val="00DB56E2"/>
    <w:rsid w:val="00DB6D18"/>
    <w:rsid w:val="00DB6D6D"/>
    <w:rsid w:val="00DB7501"/>
    <w:rsid w:val="00DB793D"/>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74"/>
    <w:rsid w:val="00E03366"/>
    <w:rsid w:val="00E04AAF"/>
    <w:rsid w:val="00E04FA7"/>
    <w:rsid w:val="00E0705D"/>
    <w:rsid w:val="00E1022B"/>
    <w:rsid w:val="00E1120B"/>
    <w:rsid w:val="00E1275F"/>
    <w:rsid w:val="00E1603D"/>
    <w:rsid w:val="00E20EFF"/>
    <w:rsid w:val="00E22FFC"/>
    <w:rsid w:val="00E236AB"/>
    <w:rsid w:val="00E238B1"/>
    <w:rsid w:val="00E24722"/>
    <w:rsid w:val="00E2663C"/>
    <w:rsid w:val="00E26E3C"/>
    <w:rsid w:val="00E277F6"/>
    <w:rsid w:val="00E27D2B"/>
    <w:rsid w:val="00E30760"/>
    <w:rsid w:val="00E309CD"/>
    <w:rsid w:val="00E31DE5"/>
    <w:rsid w:val="00E325A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A1C32"/>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3CB"/>
    <w:rsid w:val="00F5269A"/>
    <w:rsid w:val="00F52F14"/>
    <w:rsid w:val="00F53F4E"/>
    <w:rsid w:val="00F54C1D"/>
    <w:rsid w:val="00F54DF0"/>
    <w:rsid w:val="00F60352"/>
    <w:rsid w:val="00F62F1E"/>
    <w:rsid w:val="00F630FB"/>
    <w:rsid w:val="00F63831"/>
    <w:rsid w:val="00F6401C"/>
    <w:rsid w:val="00F647E1"/>
    <w:rsid w:val="00F6528D"/>
    <w:rsid w:val="00F65AE7"/>
    <w:rsid w:val="00F65B04"/>
    <w:rsid w:val="00F65C74"/>
    <w:rsid w:val="00F66171"/>
    <w:rsid w:val="00F66C86"/>
    <w:rsid w:val="00F66FCA"/>
    <w:rsid w:val="00F673AA"/>
    <w:rsid w:val="00F6777E"/>
    <w:rsid w:val="00F704B9"/>
    <w:rsid w:val="00F706AF"/>
    <w:rsid w:val="00F7081E"/>
    <w:rsid w:val="00F715E1"/>
    <w:rsid w:val="00F73685"/>
    <w:rsid w:val="00F73690"/>
    <w:rsid w:val="00F7387D"/>
    <w:rsid w:val="00F76032"/>
    <w:rsid w:val="00F765BF"/>
    <w:rsid w:val="00F76B6F"/>
    <w:rsid w:val="00F77B11"/>
    <w:rsid w:val="00F77D79"/>
    <w:rsid w:val="00F804C4"/>
    <w:rsid w:val="00F815D5"/>
    <w:rsid w:val="00F83C87"/>
    <w:rsid w:val="00F85D00"/>
    <w:rsid w:val="00F901EF"/>
    <w:rsid w:val="00F90B83"/>
    <w:rsid w:val="00F91FCB"/>
    <w:rsid w:val="00F93BEF"/>
    <w:rsid w:val="00F956B4"/>
    <w:rsid w:val="00F97067"/>
    <w:rsid w:val="00FA098E"/>
    <w:rsid w:val="00FA2A33"/>
    <w:rsid w:val="00FA2CB4"/>
    <w:rsid w:val="00FA3311"/>
    <w:rsid w:val="00FA35AE"/>
    <w:rsid w:val="00FA400E"/>
    <w:rsid w:val="00FA44EB"/>
    <w:rsid w:val="00FA5751"/>
    <w:rsid w:val="00FA57C7"/>
    <w:rsid w:val="00FA6023"/>
    <w:rsid w:val="00FA637A"/>
    <w:rsid w:val="00FA646C"/>
    <w:rsid w:val="00FB0C63"/>
    <w:rsid w:val="00FB116D"/>
    <w:rsid w:val="00FB238F"/>
    <w:rsid w:val="00FB2ADB"/>
    <w:rsid w:val="00FB4217"/>
    <w:rsid w:val="00FB44D5"/>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4</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17</cp:revision>
  <cp:lastPrinted>2024-12-07T01:25:00Z</cp:lastPrinted>
  <dcterms:created xsi:type="dcterms:W3CDTF">2024-12-06T22:54:00Z</dcterms:created>
  <dcterms:modified xsi:type="dcterms:W3CDTF">2024-12-07T17:03:00Z</dcterms:modified>
</cp:coreProperties>
</file>